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64BF48A8"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41394A">
        <w:rPr>
          <w:rFonts w:eastAsia="Calibri"/>
          <w:b/>
          <w:color w:val="000000"/>
          <w:sz w:val="20"/>
          <w:szCs w:val="20"/>
          <w:lang w:eastAsia="en-US"/>
        </w:rPr>
        <w:t>П</w:t>
      </w:r>
      <w:r w:rsidRPr="00B14800">
        <w:rPr>
          <w:rFonts w:eastAsia="Calibri"/>
          <w:b/>
          <w:color w:val="000000"/>
          <w:sz w:val="20"/>
          <w:szCs w:val="20"/>
          <w:lang w:eastAsia="en-US"/>
        </w:rPr>
        <w:t xml:space="preserve">риказом главного врача                                                                                                                                                                                                                                                                                                                                                                                                                                                                                                                                                                                                                                                  </w:t>
      </w:r>
      <w:bookmarkStart w:id="0" w:name="_Hlk92897229"/>
      <w:r w:rsidR="00D13A70" w:rsidRPr="00D13A70">
        <w:rPr>
          <w:rFonts w:eastAsia="Calibri"/>
          <w:b/>
          <w:color w:val="000000"/>
          <w:sz w:val="20"/>
          <w:szCs w:val="20"/>
          <w:lang w:eastAsia="en-US"/>
        </w:rPr>
        <w:t>Государственное коммунальное предприятие на праве хозяйственного ведения "Городской родильный дом № 4" Управления здравоохранения города Алматы</w:t>
      </w:r>
      <w:bookmarkEnd w:id="0"/>
    </w:p>
    <w:p w14:paraId="27F1AD46" w14:textId="0CCE0390" w:rsidR="00D34E79" w:rsidRPr="00B14800" w:rsidRDefault="009E6A62" w:rsidP="00D13A70">
      <w:pPr>
        <w:jc w:val="right"/>
        <w:rPr>
          <w:rFonts w:eastAsia="Calibri"/>
          <w:b/>
          <w:color w:val="000000"/>
          <w:sz w:val="20"/>
          <w:szCs w:val="20"/>
          <w:lang w:eastAsia="en-US"/>
        </w:rPr>
      </w:pPr>
      <w:r>
        <w:rPr>
          <w:rFonts w:eastAsia="Calibri"/>
          <w:b/>
          <w:color w:val="000000"/>
          <w:sz w:val="20"/>
          <w:szCs w:val="20"/>
          <w:lang w:eastAsia="en-US"/>
        </w:rPr>
        <w:t>Донбаева З.Б.</w:t>
      </w:r>
    </w:p>
    <w:p w14:paraId="6C24B353" w14:textId="297F03D7" w:rsidR="00D34E79" w:rsidRPr="00B14800" w:rsidRDefault="00D34E79" w:rsidP="0041394A">
      <w:pPr>
        <w:jc w:val="right"/>
        <w:rPr>
          <w:b/>
          <w:color w:val="000000"/>
          <w:sz w:val="20"/>
          <w:szCs w:val="20"/>
        </w:rPr>
      </w:pPr>
      <w:r w:rsidRPr="00B14800">
        <w:rPr>
          <w:rFonts w:eastAsia="Calibri"/>
          <w:b/>
          <w:color w:val="000000"/>
          <w:sz w:val="20"/>
          <w:szCs w:val="20"/>
          <w:lang w:eastAsia="en-US"/>
        </w:rPr>
        <w:t xml:space="preserve"> </w:t>
      </w:r>
      <w:r w:rsidR="0041394A">
        <w:rPr>
          <w:rFonts w:eastAsia="Calibri"/>
          <w:b/>
          <w:sz w:val="20"/>
          <w:szCs w:val="20"/>
          <w:lang w:eastAsia="en-US"/>
        </w:rPr>
        <w:t>За №6-ЛС от 28.09.2022 года</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10771AFE"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D13A70">
        <w:rPr>
          <w:rFonts w:ascii="Times New Roman" w:hAnsi="Times New Roman"/>
          <w:color w:val="000000"/>
          <w:sz w:val="20"/>
          <w:szCs w:val="20"/>
          <w:lang w:val="kk-KZ"/>
        </w:rPr>
        <w:t>2</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22A3F8E0" w:rsidR="00962693" w:rsidRPr="00B14800" w:rsidRDefault="00962693" w:rsidP="00D34E79">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D13A70">
        <w:rPr>
          <w:color w:val="000000"/>
          <w:sz w:val="20"/>
          <w:szCs w:val="20"/>
          <w:lang w:val="kk-KZ"/>
        </w:rPr>
        <w:t>2</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D13A70">
        <w:rPr>
          <w:sz w:val="20"/>
          <w:szCs w:val="20"/>
        </w:rPr>
        <w:t>№4</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7348FA7C"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13A70" w:rsidRPr="00D13A70">
        <w:rPr>
          <w:color w:val="000000"/>
          <w:sz w:val="20"/>
          <w:szCs w:val="20"/>
        </w:rPr>
        <w:t>Государственное коммунальное предприятие на праве хозяйственного ведения "Городской родильный дом № 4" Управления здравоохранения города Алматы</w:t>
      </w:r>
    </w:p>
    <w:p w14:paraId="1C2D21D5" w14:textId="70487646"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D13A70">
        <w:rPr>
          <w:color w:val="000000"/>
          <w:sz w:val="20"/>
          <w:szCs w:val="20"/>
        </w:rPr>
        <w:t>Турксибский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r w:rsidR="00D13A70">
        <w:rPr>
          <w:color w:val="000000"/>
          <w:sz w:val="20"/>
          <w:szCs w:val="20"/>
        </w:rPr>
        <w:t>Станкевича</w:t>
      </w:r>
      <w:r w:rsidRPr="00B14800">
        <w:rPr>
          <w:color w:val="000000"/>
          <w:sz w:val="20"/>
          <w:szCs w:val="20"/>
        </w:rPr>
        <w:t>,</w:t>
      </w:r>
      <w:r w:rsidR="00D20F0C" w:rsidRPr="00B14800">
        <w:rPr>
          <w:color w:val="000000"/>
          <w:sz w:val="20"/>
          <w:szCs w:val="20"/>
        </w:rPr>
        <w:t xml:space="preserve"> дом </w:t>
      </w:r>
      <w:r w:rsidR="00D13A70">
        <w:rPr>
          <w:color w:val="000000"/>
          <w:sz w:val="20"/>
          <w:szCs w:val="20"/>
        </w:rPr>
        <w:t>6/3</w:t>
      </w:r>
      <w:r w:rsidR="00D20F0C" w:rsidRPr="00B14800">
        <w:rPr>
          <w:color w:val="000000"/>
          <w:sz w:val="20"/>
          <w:szCs w:val="20"/>
        </w:rPr>
        <w:t>,</w:t>
      </w:r>
      <w:r w:rsidRPr="00B14800">
        <w:rPr>
          <w:color w:val="000000"/>
          <w:sz w:val="20"/>
          <w:szCs w:val="20"/>
        </w:rPr>
        <w:t xml:space="preserve"> БИН </w:t>
      </w:r>
      <w:r w:rsidR="00D13A70" w:rsidRPr="00D13A70">
        <w:rPr>
          <w:color w:val="000000"/>
          <w:sz w:val="20"/>
          <w:szCs w:val="20"/>
        </w:rPr>
        <w:t>990240002999</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KZ548562203109688834</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АО "Банк ЦентрКредит"</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078F6B8A"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D13A70">
        <w:rPr>
          <w:b/>
          <w:color w:val="000000"/>
          <w:sz w:val="20"/>
          <w:szCs w:val="20"/>
        </w:rPr>
        <w:t>2</w:t>
      </w:r>
      <w:r w:rsidR="00FA0109" w:rsidRPr="00490FE8">
        <w:rPr>
          <w:b/>
          <w:color w:val="000000"/>
          <w:sz w:val="20"/>
          <w:szCs w:val="20"/>
        </w:rPr>
        <w:t xml:space="preserve"> год.</w:t>
      </w:r>
    </w:p>
    <w:p w14:paraId="286AE568" w14:textId="6451A40A"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2. Сумма, выделенная на закупку составляет</w:t>
      </w:r>
      <w:r w:rsidR="007716D6" w:rsidRPr="007716D6">
        <w:t xml:space="preserve"> </w:t>
      </w:r>
      <w:r w:rsidR="003D11CC" w:rsidRPr="003D11CC">
        <w:rPr>
          <w:b/>
          <w:sz w:val="20"/>
          <w:szCs w:val="20"/>
        </w:rPr>
        <w:t>551 919 000,00</w:t>
      </w:r>
      <w:r w:rsidR="00C80AB0" w:rsidRPr="00C80AB0">
        <w:rPr>
          <w:b/>
          <w:sz w:val="20"/>
          <w:szCs w:val="20"/>
        </w:rPr>
        <w:t xml:space="preserve"> </w:t>
      </w:r>
      <w:r w:rsidR="00D13A70" w:rsidRPr="00D13A70">
        <w:rPr>
          <w:b/>
          <w:sz w:val="20"/>
          <w:szCs w:val="20"/>
        </w:rPr>
        <w:t>(</w:t>
      </w:r>
      <w:r w:rsidR="003D11CC" w:rsidRPr="003D11CC">
        <w:rPr>
          <w:b/>
          <w:sz w:val="20"/>
          <w:szCs w:val="20"/>
        </w:rPr>
        <w:t>Пятьсот пятьдесят один миллион девятьсот девятнадцать тысяч</w:t>
      </w:r>
      <w:r w:rsidR="003D11CC">
        <w:rPr>
          <w:b/>
          <w:sz w:val="20"/>
          <w:szCs w:val="20"/>
        </w:rPr>
        <w:t xml:space="preserve"> </w:t>
      </w:r>
      <w:r w:rsidR="00CC67E6" w:rsidRPr="00CC67E6">
        <w:rPr>
          <w:b/>
          <w:sz w:val="20"/>
          <w:szCs w:val="20"/>
        </w:rPr>
        <w:t>тенге</w:t>
      </w:r>
      <w:r w:rsidR="00D13A70" w:rsidRPr="00D13A70">
        <w:rPr>
          <w:b/>
          <w:sz w:val="20"/>
          <w:szCs w:val="20"/>
        </w:rPr>
        <w:t xml:space="preserve"> </w:t>
      </w:r>
      <w:r w:rsidR="00C80AB0">
        <w:rPr>
          <w:b/>
          <w:sz w:val="20"/>
          <w:szCs w:val="20"/>
        </w:rPr>
        <w:t>ноль</w:t>
      </w:r>
      <w:r w:rsidR="00D13A70" w:rsidRPr="00D13A70">
        <w:rPr>
          <w:b/>
          <w:sz w:val="20"/>
          <w:szCs w:val="20"/>
        </w:rPr>
        <w:t xml:space="preserve"> тиын)</w:t>
      </w:r>
      <w:r w:rsidR="00C62A74">
        <w:rPr>
          <w:color w:val="000000"/>
          <w:sz w:val="20"/>
          <w:szCs w:val="20"/>
          <w:lang w:val="kk-KZ"/>
        </w:rPr>
        <w:t xml:space="preserve"> </w:t>
      </w:r>
      <w:r w:rsidR="00333439" w:rsidRPr="00B14800">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w:t>
      </w:r>
      <w:r w:rsidRPr="002E6A23">
        <w:rPr>
          <w:color w:val="000000"/>
          <w:spacing w:val="1"/>
          <w:sz w:val="20"/>
          <w:szCs w:val="20"/>
        </w:rPr>
        <w:lastRenderedPageBreak/>
        <w:t>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16E47AFF"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KZ568562203125627256</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77777777"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2007D6BC"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w:t>
      </w:r>
      <w:r w:rsidR="00D13A70">
        <w:rPr>
          <w:sz w:val="20"/>
          <w:szCs w:val="20"/>
        </w:rPr>
        <w:t>11</w:t>
      </w:r>
      <w:r w:rsidRPr="00B14800">
        <w:rPr>
          <w:color w:val="000000"/>
          <w:sz w:val="20"/>
          <w:szCs w:val="20"/>
        </w:rPr>
        <w:t xml:space="preserve">, г,Алматы, </w:t>
      </w:r>
      <w:r w:rsidR="00D13A70">
        <w:rPr>
          <w:color w:val="000000"/>
          <w:sz w:val="20"/>
          <w:szCs w:val="20"/>
        </w:rPr>
        <w:t>Турксибский район</w:t>
      </w:r>
      <w:r w:rsidRPr="00B14800">
        <w:rPr>
          <w:color w:val="000000"/>
          <w:sz w:val="20"/>
          <w:szCs w:val="20"/>
        </w:rPr>
        <w:t xml:space="preserve">, </w:t>
      </w:r>
      <w:r w:rsidR="00D13A70">
        <w:rPr>
          <w:color w:val="000000"/>
          <w:sz w:val="20"/>
          <w:szCs w:val="20"/>
        </w:rPr>
        <w:t>улица Станкевича</w:t>
      </w:r>
      <w:r w:rsidRPr="00B14800">
        <w:rPr>
          <w:color w:val="000000"/>
          <w:sz w:val="20"/>
          <w:szCs w:val="20"/>
        </w:rPr>
        <w:t xml:space="preserve">, дом </w:t>
      </w:r>
      <w:r w:rsidR="00D13A70">
        <w:rPr>
          <w:color w:val="000000"/>
          <w:sz w:val="20"/>
          <w:szCs w:val="20"/>
        </w:rPr>
        <w:t>6/3</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5C2DC5">
        <w:rPr>
          <w:b/>
          <w:color w:val="000000"/>
          <w:sz w:val="20"/>
          <w:szCs w:val="20"/>
        </w:rPr>
        <w:t>0</w:t>
      </w:r>
      <w:r w:rsidR="008D1B71">
        <w:rPr>
          <w:b/>
          <w:color w:val="000000"/>
          <w:sz w:val="20"/>
          <w:szCs w:val="20"/>
        </w:rPr>
        <w:t>9</w:t>
      </w:r>
      <w:r w:rsidR="00A54837" w:rsidRPr="003F332D">
        <w:rPr>
          <w:b/>
          <w:sz w:val="20"/>
          <w:szCs w:val="20"/>
        </w:rPr>
        <w:t xml:space="preserve"> </w:t>
      </w:r>
      <w:r w:rsidR="005C2DC5">
        <w:rPr>
          <w:b/>
          <w:sz w:val="20"/>
          <w:szCs w:val="20"/>
        </w:rPr>
        <w:t>ноября</w:t>
      </w:r>
      <w:r w:rsidR="001F2FF4" w:rsidRPr="003F332D">
        <w:rPr>
          <w:b/>
          <w:sz w:val="20"/>
          <w:szCs w:val="20"/>
        </w:rPr>
        <w:t xml:space="preserve"> 20</w:t>
      </w:r>
      <w:r w:rsidR="00C41EEF" w:rsidRPr="003F332D">
        <w:rPr>
          <w:b/>
          <w:sz w:val="20"/>
          <w:szCs w:val="20"/>
          <w:lang w:val="kk-KZ"/>
        </w:rPr>
        <w:t>2</w:t>
      </w:r>
      <w:r w:rsidR="00D13A70">
        <w:rPr>
          <w:b/>
          <w:sz w:val="20"/>
          <w:szCs w:val="20"/>
          <w:lang w:val="kk-KZ"/>
        </w:rPr>
        <w:t>2</w:t>
      </w:r>
      <w:r w:rsidR="00A54837" w:rsidRPr="003F332D">
        <w:rPr>
          <w:b/>
          <w:sz w:val="20"/>
          <w:szCs w:val="20"/>
        </w:rPr>
        <w:t xml:space="preserve"> года</w:t>
      </w:r>
      <w:r w:rsidR="00883808" w:rsidRPr="003F332D">
        <w:rPr>
          <w:b/>
          <w:color w:val="000000"/>
          <w:sz w:val="20"/>
          <w:szCs w:val="20"/>
        </w:rPr>
        <w:t xml:space="preserve"> </w:t>
      </w:r>
      <w:r w:rsidR="001D017A" w:rsidRPr="003F332D">
        <w:rPr>
          <w:b/>
          <w:color w:val="000000"/>
          <w:sz w:val="20"/>
          <w:szCs w:val="20"/>
          <w:lang w:val="kk-KZ"/>
        </w:rPr>
        <w:t>09</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w:t>
      </w:r>
      <w:r w:rsidR="00BB180E">
        <w:rPr>
          <w:b/>
          <w:color w:val="000000"/>
          <w:sz w:val="20"/>
          <w:szCs w:val="20"/>
        </w:rPr>
        <w:t>59</w:t>
      </w:r>
      <w:r w:rsidRPr="003F332D">
        <w:rPr>
          <w:b/>
          <w:color w:val="000000"/>
          <w:sz w:val="20"/>
          <w:szCs w:val="20"/>
        </w:rPr>
        <w:t xml:space="preserve"> 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77777777" w:rsidR="00260C53" w:rsidRPr="00B14800"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283ECD2F"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3F332D" w:rsidRPr="003F332D">
        <w:rPr>
          <w:rStyle w:val="s0"/>
          <w:b/>
          <w:lang w:val="kk-KZ"/>
        </w:rPr>
        <w:t>1</w:t>
      </w:r>
      <w:r w:rsidR="00260C53" w:rsidRPr="003F332D">
        <w:rPr>
          <w:b/>
          <w:color w:val="000000"/>
          <w:sz w:val="20"/>
          <w:szCs w:val="20"/>
        </w:rPr>
        <w:t xml:space="preserve"> часов 00 минут </w:t>
      </w:r>
      <w:r w:rsidR="005C2DC5">
        <w:rPr>
          <w:b/>
          <w:color w:val="000000"/>
          <w:sz w:val="20"/>
          <w:szCs w:val="20"/>
        </w:rPr>
        <w:t>0</w:t>
      </w:r>
      <w:r w:rsidR="008D1B71">
        <w:rPr>
          <w:b/>
          <w:color w:val="000000"/>
          <w:sz w:val="20"/>
          <w:szCs w:val="20"/>
        </w:rPr>
        <w:t>9</w:t>
      </w:r>
      <w:r w:rsidR="00DF6398" w:rsidRPr="003F332D">
        <w:rPr>
          <w:b/>
          <w:sz w:val="20"/>
          <w:szCs w:val="20"/>
        </w:rPr>
        <w:t xml:space="preserve"> </w:t>
      </w:r>
      <w:r w:rsidR="005C2DC5">
        <w:rPr>
          <w:b/>
          <w:sz w:val="20"/>
          <w:szCs w:val="20"/>
        </w:rPr>
        <w:t>ноября</w:t>
      </w:r>
      <w:r w:rsidR="00DF6398" w:rsidRPr="003F332D">
        <w:rPr>
          <w:b/>
          <w:sz w:val="20"/>
          <w:szCs w:val="20"/>
        </w:rPr>
        <w:t xml:space="preserve"> 20</w:t>
      </w:r>
      <w:r w:rsidR="00C41EEF" w:rsidRPr="003F332D">
        <w:rPr>
          <w:b/>
          <w:sz w:val="20"/>
          <w:szCs w:val="20"/>
          <w:lang w:val="kk-KZ"/>
        </w:rPr>
        <w:t>2</w:t>
      </w:r>
      <w:r w:rsidR="00D13A70">
        <w:rPr>
          <w:b/>
          <w:sz w:val="20"/>
          <w:szCs w:val="20"/>
          <w:lang w:val="kk-KZ"/>
        </w:rPr>
        <w:t>2</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г.Алматы, </w:t>
      </w:r>
      <w:r w:rsidR="00D13A70">
        <w:rPr>
          <w:color w:val="000000"/>
          <w:sz w:val="20"/>
          <w:szCs w:val="20"/>
        </w:rPr>
        <w:t>ул Станкевича</w:t>
      </w:r>
      <w:r w:rsidR="00260C53" w:rsidRPr="003F332D">
        <w:rPr>
          <w:color w:val="000000"/>
          <w:sz w:val="20"/>
          <w:szCs w:val="20"/>
        </w:rPr>
        <w:t xml:space="preserve">, </w:t>
      </w:r>
      <w:r w:rsidR="00D13A70">
        <w:rPr>
          <w:color w:val="000000"/>
          <w:sz w:val="20"/>
          <w:szCs w:val="20"/>
        </w:rPr>
        <w:t>6/3</w:t>
      </w:r>
      <w:r w:rsidR="00260C53" w:rsidRPr="003F332D">
        <w:rPr>
          <w:color w:val="000000"/>
          <w:sz w:val="20"/>
          <w:szCs w:val="20"/>
        </w:rPr>
        <w:t xml:space="preserve"> </w:t>
      </w:r>
      <w:r w:rsidR="00201733" w:rsidRPr="003F332D">
        <w:rPr>
          <w:color w:val="000000"/>
          <w:sz w:val="20"/>
          <w:szCs w:val="20"/>
        </w:rPr>
        <w:t>(малый</w:t>
      </w:r>
      <w:r w:rsidR="00260C53" w:rsidRPr="003F332D">
        <w:rPr>
          <w:color w:val="000000"/>
          <w:sz w:val="20"/>
          <w:szCs w:val="20"/>
        </w:rPr>
        <w:t xml:space="preserve"> конференц-зал</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28ADE4BE"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 xml:space="preserve">.1.1 </w:t>
      </w:r>
      <w:r w:rsidR="00260C53" w:rsidRPr="00B14800">
        <w:rPr>
          <w:spacing w:val="1"/>
          <w:sz w:val="20"/>
          <w:szCs w:val="20"/>
        </w:rPr>
        <w:t>В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8"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9"/>
          <w:headerReference w:type="first" r:id="rId10"/>
          <w:pgSz w:w="11906" w:h="16838"/>
          <w:pgMar w:top="709" w:right="707" w:bottom="271" w:left="850" w:header="142" w:footer="708" w:gutter="0"/>
          <w:cols w:space="708"/>
          <w:docGrid w:linePitch="360"/>
        </w:sectPr>
      </w:pPr>
    </w:p>
    <w:tbl>
      <w:tblPr>
        <w:tblW w:w="5000" w:type="pct"/>
        <w:tblLook w:val="04A0" w:firstRow="1" w:lastRow="0" w:firstColumn="1" w:lastColumn="0" w:noHBand="0" w:noVBand="1"/>
      </w:tblPr>
      <w:tblGrid>
        <w:gridCol w:w="579"/>
        <w:gridCol w:w="4099"/>
        <w:gridCol w:w="2003"/>
        <w:gridCol w:w="1023"/>
        <w:gridCol w:w="1335"/>
        <w:gridCol w:w="1392"/>
        <w:gridCol w:w="1484"/>
        <w:gridCol w:w="1486"/>
        <w:gridCol w:w="1117"/>
        <w:gridCol w:w="1096"/>
      </w:tblGrid>
      <w:tr w:rsidR="003C05EE" w14:paraId="6ADE0844" w14:textId="5324B12B" w:rsidTr="00C00EEE">
        <w:trPr>
          <w:trHeight w:val="300"/>
        </w:trPr>
        <w:tc>
          <w:tcPr>
            <w:tcW w:w="185"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1313" w:type="pct"/>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67600CF5" w14:textId="77777777" w:rsidR="003C05EE" w:rsidRDefault="003C05EE">
            <w:pPr>
              <w:jc w:val="right"/>
              <w:rPr>
                <w:b/>
                <w:bCs/>
                <w:color w:val="000000"/>
                <w:sz w:val="20"/>
                <w:szCs w:val="20"/>
              </w:rPr>
            </w:pPr>
            <w:r>
              <w:rPr>
                <w:b/>
                <w:bCs/>
                <w:color w:val="000000"/>
                <w:sz w:val="20"/>
                <w:szCs w:val="20"/>
              </w:rPr>
              <w:t>Приложение 1</w:t>
            </w:r>
          </w:p>
        </w:tc>
        <w:tc>
          <w:tcPr>
            <w:tcW w:w="351" w:type="pct"/>
            <w:tcBorders>
              <w:top w:val="nil"/>
              <w:left w:val="nil"/>
              <w:bottom w:val="nil"/>
              <w:right w:val="nil"/>
            </w:tcBorders>
          </w:tcPr>
          <w:p w14:paraId="41AD9610" w14:textId="77777777" w:rsidR="003C05EE" w:rsidRDefault="003C05EE">
            <w:pPr>
              <w:jc w:val="right"/>
              <w:rPr>
                <w:b/>
                <w:bCs/>
                <w:color w:val="000000"/>
                <w:sz w:val="20"/>
                <w:szCs w:val="20"/>
              </w:rPr>
            </w:pPr>
          </w:p>
        </w:tc>
      </w:tr>
      <w:tr w:rsidR="003C05EE" w14:paraId="6EA47CFA" w14:textId="3B62BCAE" w:rsidTr="00C00EEE">
        <w:trPr>
          <w:trHeight w:val="300"/>
        </w:trPr>
        <w:tc>
          <w:tcPr>
            <w:tcW w:w="185" w:type="pct"/>
            <w:tcBorders>
              <w:top w:val="nil"/>
              <w:left w:val="nil"/>
              <w:bottom w:val="nil"/>
              <w:right w:val="nil"/>
            </w:tcBorders>
            <w:shd w:val="clear" w:color="auto" w:fill="auto"/>
            <w:noWrap/>
            <w:vAlign w:val="center"/>
            <w:hideMark/>
          </w:tcPr>
          <w:p w14:paraId="62EFFCCE"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2BC25E74"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5AAE4608"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6AC17C17"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1BC280BC"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0FD161E0" w14:textId="77777777" w:rsidR="003C05EE" w:rsidRDefault="003C05EE">
            <w:pPr>
              <w:jc w:val="right"/>
              <w:rPr>
                <w:b/>
                <w:bCs/>
                <w:color w:val="000000"/>
                <w:sz w:val="20"/>
                <w:szCs w:val="20"/>
              </w:rPr>
            </w:pPr>
            <w:r>
              <w:rPr>
                <w:b/>
                <w:bCs/>
                <w:color w:val="000000"/>
                <w:sz w:val="20"/>
                <w:szCs w:val="20"/>
              </w:rPr>
              <w:t>к Тендерной документации</w:t>
            </w:r>
          </w:p>
        </w:tc>
        <w:tc>
          <w:tcPr>
            <w:tcW w:w="351" w:type="pct"/>
            <w:tcBorders>
              <w:top w:val="nil"/>
              <w:left w:val="nil"/>
              <w:bottom w:val="nil"/>
              <w:right w:val="nil"/>
            </w:tcBorders>
          </w:tcPr>
          <w:p w14:paraId="55ED2305" w14:textId="77777777" w:rsidR="003C05EE" w:rsidRDefault="003C05EE">
            <w:pPr>
              <w:jc w:val="right"/>
              <w:rPr>
                <w:b/>
                <w:bCs/>
                <w:color w:val="000000"/>
                <w:sz w:val="20"/>
                <w:szCs w:val="20"/>
              </w:rPr>
            </w:pPr>
          </w:p>
        </w:tc>
      </w:tr>
      <w:tr w:rsidR="003C05EE" w14:paraId="3035BEF5" w14:textId="05655F6C" w:rsidTr="00C00EEE">
        <w:trPr>
          <w:trHeight w:val="300"/>
        </w:trPr>
        <w:tc>
          <w:tcPr>
            <w:tcW w:w="185" w:type="pct"/>
            <w:tcBorders>
              <w:top w:val="nil"/>
              <w:left w:val="nil"/>
              <w:bottom w:val="nil"/>
              <w:right w:val="nil"/>
            </w:tcBorders>
            <w:shd w:val="clear" w:color="auto" w:fill="auto"/>
            <w:noWrap/>
            <w:vAlign w:val="center"/>
            <w:hideMark/>
          </w:tcPr>
          <w:p w14:paraId="375B8246"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4CA19038"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6D26978C"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7C90C294"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5885972F"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1805C3D0" w14:textId="3E40FCE1" w:rsidR="003C05EE" w:rsidRDefault="003C05EE">
            <w:pPr>
              <w:jc w:val="right"/>
              <w:rPr>
                <w:b/>
                <w:bCs/>
                <w:color w:val="000000"/>
                <w:sz w:val="20"/>
                <w:szCs w:val="20"/>
              </w:rPr>
            </w:pPr>
            <w:r>
              <w:rPr>
                <w:b/>
                <w:bCs/>
                <w:color w:val="000000"/>
                <w:sz w:val="20"/>
                <w:szCs w:val="20"/>
              </w:rPr>
              <w:t>Утвержденной главным врачом</w:t>
            </w:r>
          </w:p>
        </w:tc>
        <w:tc>
          <w:tcPr>
            <w:tcW w:w="351" w:type="pct"/>
            <w:tcBorders>
              <w:top w:val="nil"/>
              <w:left w:val="nil"/>
              <w:bottom w:val="nil"/>
              <w:right w:val="nil"/>
            </w:tcBorders>
          </w:tcPr>
          <w:p w14:paraId="1D0A553A" w14:textId="77777777" w:rsidR="003C05EE" w:rsidRDefault="003C05EE">
            <w:pPr>
              <w:jc w:val="right"/>
              <w:rPr>
                <w:b/>
                <w:bCs/>
                <w:color w:val="000000"/>
                <w:sz w:val="20"/>
                <w:szCs w:val="20"/>
              </w:rPr>
            </w:pPr>
          </w:p>
        </w:tc>
      </w:tr>
      <w:tr w:rsidR="003C05EE" w14:paraId="64CE9413" w14:textId="3074653E" w:rsidTr="00C00EEE">
        <w:trPr>
          <w:trHeight w:val="300"/>
        </w:trPr>
        <w:tc>
          <w:tcPr>
            <w:tcW w:w="185" w:type="pct"/>
            <w:tcBorders>
              <w:top w:val="nil"/>
              <w:left w:val="nil"/>
              <w:bottom w:val="nil"/>
              <w:right w:val="nil"/>
            </w:tcBorders>
            <w:shd w:val="clear" w:color="auto" w:fill="auto"/>
            <w:noWrap/>
            <w:vAlign w:val="center"/>
            <w:hideMark/>
          </w:tcPr>
          <w:p w14:paraId="18EB7FEB"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1D9715B7"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4828E1ED"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63700FC5"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5D19EE21"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46D1419A" w14:textId="377F10F9" w:rsidR="003C05EE" w:rsidRDefault="003C05EE">
            <w:pPr>
              <w:jc w:val="right"/>
              <w:rPr>
                <w:b/>
                <w:bCs/>
                <w:color w:val="000000"/>
                <w:sz w:val="20"/>
                <w:szCs w:val="20"/>
              </w:rPr>
            </w:pPr>
            <w:r>
              <w:rPr>
                <w:b/>
                <w:bCs/>
                <w:color w:val="000000"/>
                <w:sz w:val="20"/>
                <w:szCs w:val="20"/>
              </w:rPr>
              <w:t>ГКП на ПХВ "Городской родильный дом №4" УОЗ по г. Алматы</w:t>
            </w:r>
          </w:p>
        </w:tc>
        <w:tc>
          <w:tcPr>
            <w:tcW w:w="351" w:type="pct"/>
            <w:tcBorders>
              <w:top w:val="nil"/>
              <w:left w:val="nil"/>
              <w:bottom w:val="nil"/>
              <w:right w:val="nil"/>
            </w:tcBorders>
          </w:tcPr>
          <w:p w14:paraId="7C5CC6D3" w14:textId="77777777" w:rsidR="003C05EE" w:rsidRDefault="003C05EE">
            <w:pPr>
              <w:jc w:val="right"/>
              <w:rPr>
                <w:b/>
                <w:bCs/>
                <w:color w:val="000000"/>
                <w:sz w:val="20"/>
                <w:szCs w:val="20"/>
              </w:rPr>
            </w:pPr>
          </w:p>
        </w:tc>
      </w:tr>
      <w:tr w:rsidR="003C05EE" w14:paraId="4CCD595C" w14:textId="0E447B8D" w:rsidTr="00C00EEE">
        <w:trPr>
          <w:trHeight w:val="300"/>
        </w:trPr>
        <w:tc>
          <w:tcPr>
            <w:tcW w:w="185" w:type="pct"/>
            <w:tcBorders>
              <w:top w:val="nil"/>
              <w:left w:val="nil"/>
              <w:bottom w:val="nil"/>
              <w:right w:val="nil"/>
            </w:tcBorders>
            <w:shd w:val="clear" w:color="auto" w:fill="auto"/>
            <w:noWrap/>
            <w:vAlign w:val="center"/>
            <w:hideMark/>
          </w:tcPr>
          <w:p w14:paraId="641382A7"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5B883422"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1344D2AC"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252CD8D"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4DA4757C"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393BF907" w14:textId="77777777" w:rsidR="003C05EE" w:rsidRDefault="003C05EE">
            <w:pPr>
              <w:jc w:val="right"/>
              <w:rPr>
                <w:b/>
                <w:bCs/>
                <w:color w:val="000000"/>
                <w:sz w:val="20"/>
                <w:szCs w:val="20"/>
              </w:rPr>
            </w:pPr>
            <w:r>
              <w:rPr>
                <w:b/>
                <w:bCs/>
                <w:color w:val="000000"/>
                <w:sz w:val="20"/>
                <w:szCs w:val="20"/>
              </w:rPr>
              <w:t>Донбаевой Зиядой Бекетовной</w:t>
            </w:r>
          </w:p>
        </w:tc>
        <w:tc>
          <w:tcPr>
            <w:tcW w:w="351" w:type="pct"/>
            <w:tcBorders>
              <w:top w:val="nil"/>
              <w:left w:val="nil"/>
              <w:bottom w:val="nil"/>
              <w:right w:val="nil"/>
            </w:tcBorders>
          </w:tcPr>
          <w:p w14:paraId="74447D1A" w14:textId="77777777" w:rsidR="003C05EE" w:rsidRDefault="003C05EE">
            <w:pPr>
              <w:jc w:val="right"/>
              <w:rPr>
                <w:b/>
                <w:bCs/>
                <w:color w:val="000000"/>
                <w:sz w:val="20"/>
                <w:szCs w:val="20"/>
              </w:rPr>
            </w:pPr>
          </w:p>
        </w:tc>
      </w:tr>
      <w:tr w:rsidR="003C05EE" w14:paraId="0E80C2B7" w14:textId="02804715" w:rsidTr="0041394A">
        <w:trPr>
          <w:trHeight w:val="300"/>
        </w:trPr>
        <w:tc>
          <w:tcPr>
            <w:tcW w:w="185" w:type="pct"/>
            <w:tcBorders>
              <w:top w:val="nil"/>
              <w:left w:val="nil"/>
              <w:bottom w:val="nil"/>
              <w:right w:val="nil"/>
            </w:tcBorders>
            <w:shd w:val="clear" w:color="auto" w:fill="auto"/>
            <w:noWrap/>
            <w:vAlign w:val="center"/>
            <w:hideMark/>
          </w:tcPr>
          <w:p w14:paraId="7CE9F3C3"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36397BC6"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564E1F30"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0E0F607D"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7EF54C09" w14:textId="77777777" w:rsidR="003C05EE" w:rsidRDefault="003C05EE">
            <w:pPr>
              <w:rPr>
                <w:sz w:val="20"/>
                <w:szCs w:val="20"/>
              </w:rPr>
            </w:pPr>
          </w:p>
        </w:tc>
        <w:tc>
          <w:tcPr>
            <w:tcW w:w="446" w:type="pct"/>
            <w:tcBorders>
              <w:top w:val="nil"/>
              <w:left w:val="nil"/>
              <w:bottom w:val="nil"/>
              <w:right w:val="nil"/>
            </w:tcBorders>
            <w:shd w:val="clear" w:color="auto" w:fill="auto"/>
            <w:noWrap/>
            <w:vAlign w:val="center"/>
            <w:hideMark/>
          </w:tcPr>
          <w:p w14:paraId="2372F10E" w14:textId="77777777" w:rsidR="003C05EE" w:rsidRDefault="003C05EE">
            <w:pPr>
              <w:jc w:val="center"/>
              <w:rPr>
                <w:sz w:val="20"/>
                <w:szCs w:val="20"/>
              </w:rPr>
            </w:pPr>
          </w:p>
        </w:tc>
        <w:tc>
          <w:tcPr>
            <w:tcW w:w="476" w:type="pct"/>
            <w:tcBorders>
              <w:top w:val="nil"/>
              <w:left w:val="nil"/>
              <w:bottom w:val="nil"/>
              <w:right w:val="nil"/>
            </w:tcBorders>
            <w:shd w:val="clear" w:color="auto" w:fill="auto"/>
            <w:noWrap/>
            <w:vAlign w:val="center"/>
            <w:hideMark/>
          </w:tcPr>
          <w:p w14:paraId="0B965C43" w14:textId="77777777" w:rsidR="003C05EE" w:rsidRDefault="003C05EE">
            <w:pPr>
              <w:jc w:val="right"/>
              <w:rPr>
                <w:sz w:val="20"/>
                <w:szCs w:val="20"/>
              </w:rPr>
            </w:pPr>
          </w:p>
        </w:tc>
        <w:tc>
          <w:tcPr>
            <w:tcW w:w="476" w:type="pct"/>
            <w:tcBorders>
              <w:top w:val="nil"/>
              <w:left w:val="nil"/>
              <w:bottom w:val="nil"/>
              <w:right w:val="nil"/>
            </w:tcBorders>
            <w:shd w:val="clear" w:color="auto" w:fill="auto"/>
            <w:noWrap/>
            <w:vAlign w:val="center"/>
            <w:hideMark/>
          </w:tcPr>
          <w:p w14:paraId="225E3655" w14:textId="77777777" w:rsidR="003C05EE" w:rsidRDefault="003C05EE">
            <w:pPr>
              <w:jc w:val="right"/>
              <w:rPr>
                <w:sz w:val="20"/>
                <w:szCs w:val="20"/>
              </w:rPr>
            </w:pPr>
          </w:p>
        </w:tc>
        <w:tc>
          <w:tcPr>
            <w:tcW w:w="356" w:type="pct"/>
            <w:tcBorders>
              <w:top w:val="nil"/>
              <w:left w:val="nil"/>
              <w:bottom w:val="nil"/>
              <w:right w:val="nil"/>
            </w:tcBorders>
            <w:shd w:val="clear" w:color="auto" w:fill="auto"/>
            <w:noWrap/>
            <w:vAlign w:val="center"/>
            <w:hideMark/>
          </w:tcPr>
          <w:p w14:paraId="13571301" w14:textId="77777777" w:rsidR="003C05EE" w:rsidRDefault="003C05EE">
            <w:pPr>
              <w:jc w:val="right"/>
              <w:rPr>
                <w:sz w:val="20"/>
                <w:szCs w:val="20"/>
              </w:rPr>
            </w:pPr>
          </w:p>
        </w:tc>
        <w:tc>
          <w:tcPr>
            <w:tcW w:w="351" w:type="pct"/>
            <w:tcBorders>
              <w:top w:val="nil"/>
              <w:left w:val="nil"/>
              <w:bottom w:val="nil"/>
              <w:right w:val="nil"/>
            </w:tcBorders>
          </w:tcPr>
          <w:p w14:paraId="0E33B531" w14:textId="77777777" w:rsidR="003C05EE" w:rsidRDefault="003C05EE">
            <w:pPr>
              <w:jc w:val="right"/>
              <w:rPr>
                <w:sz w:val="20"/>
                <w:szCs w:val="20"/>
              </w:rPr>
            </w:pPr>
          </w:p>
        </w:tc>
      </w:tr>
      <w:tr w:rsidR="003C05EE" w14:paraId="19230732" w14:textId="70BAD3FE" w:rsidTr="0041394A">
        <w:trPr>
          <w:trHeight w:val="300"/>
        </w:trPr>
        <w:tc>
          <w:tcPr>
            <w:tcW w:w="185" w:type="pct"/>
            <w:tcBorders>
              <w:top w:val="nil"/>
              <w:left w:val="nil"/>
              <w:bottom w:val="nil"/>
              <w:right w:val="nil"/>
            </w:tcBorders>
            <w:shd w:val="clear" w:color="auto" w:fill="auto"/>
            <w:noWrap/>
            <w:vAlign w:val="center"/>
            <w:hideMark/>
          </w:tcPr>
          <w:p w14:paraId="7CBAA68A" w14:textId="77777777" w:rsidR="003C05EE" w:rsidRDefault="003C05EE">
            <w:pPr>
              <w:jc w:val="right"/>
              <w:rPr>
                <w:sz w:val="20"/>
                <w:szCs w:val="20"/>
              </w:rPr>
            </w:pPr>
          </w:p>
        </w:tc>
        <w:tc>
          <w:tcPr>
            <w:tcW w:w="4107" w:type="pct"/>
            <w:gridSpan w:val="7"/>
            <w:vMerge w:val="restart"/>
            <w:tcBorders>
              <w:top w:val="nil"/>
              <w:left w:val="nil"/>
              <w:bottom w:val="nil"/>
              <w:right w:val="nil"/>
            </w:tcBorders>
            <w:shd w:val="clear" w:color="auto" w:fill="auto"/>
            <w:noWrap/>
            <w:vAlign w:val="center"/>
            <w:hideMark/>
          </w:tcPr>
          <w:p w14:paraId="1F9407F4" w14:textId="77777777" w:rsidR="003C05EE" w:rsidRDefault="003C05EE">
            <w:pPr>
              <w:jc w:val="center"/>
              <w:rPr>
                <w:b/>
                <w:bCs/>
                <w:color w:val="000000"/>
                <w:sz w:val="28"/>
                <w:szCs w:val="28"/>
              </w:rPr>
            </w:pPr>
            <w:r>
              <w:rPr>
                <w:b/>
                <w:bCs/>
                <w:color w:val="000000"/>
                <w:sz w:val="28"/>
                <w:szCs w:val="28"/>
              </w:rPr>
              <w:t>Перечень закупаемой медицинской техники/медицинских изделий</w:t>
            </w:r>
          </w:p>
        </w:tc>
        <w:tc>
          <w:tcPr>
            <w:tcW w:w="356" w:type="pct"/>
            <w:tcBorders>
              <w:top w:val="nil"/>
              <w:left w:val="nil"/>
              <w:bottom w:val="nil"/>
              <w:right w:val="nil"/>
            </w:tcBorders>
            <w:shd w:val="clear" w:color="auto" w:fill="auto"/>
            <w:noWrap/>
            <w:vAlign w:val="center"/>
            <w:hideMark/>
          </w:tcPr>
          <w:p w14:paraId="0D01CD06" w14:textId="77777777" w:rsidR="003C05EE" w:rsidRDefault="003C05EE">
            <w:pPr>
              <w:jc w:val="center"/>
              <w:rPr>
                <w:b/>
                <w:bCs/>
                <w:color w:val="000000"/>
                <w:sz w:val="28"/>
                <w:szCs w:val="28"/>
              </w:rPr>
            </w:pPr>
          </w:p>
        </w:tc>
        <w:tc>
          <w:tcPr>
            <w:tcW w:w="351" w:type="pct"/>
            <w:tcBorders>
              <w:top w:val="nil"/>
              <w:left w:val="nil"/>
              <w:bottom w:val="nil"/>
              <w:right w:val="nil"/>
            </w:tcBorders>
          </w:tcPr>
          <w:p w14:paraId="4A63BB26" w14:textId="77777777" w:rsidR="003C05EE" w:rsidRDefault="003C05EE">
            <w:pPr>
              <w:jc w:val="center"/>
              <w:rPr>
                <w:b/>
                <w:bCs/>
                <w:color w:val="000000"/>
                <w:sz w:val="28"/>
                <w:szCs w:val="28"/>
              </w:rPr>
            </w:pPr>
          </w:p>
        </w:tc>
      </w:tr>
      <w:tr w:rsidR="003C05EE" w14:paraId="35576A66" w14:textId="6F0F6EA7" w:rsidTr="0041394A">
        <w:trPr>
          <w:trHeight w:val="300"/>
        </w:trPr>
        <w:tc>
          <w:tcPr>
            <w:tcW w:w="185"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4107" w:type="pct"/>
            <w:gridSpan w:val="7"/>
            <w:vMerge/>
            <w:tcBorders>
              <w:top w:val="nil"/>
              <w:left w:val="nil"/>
              <w:bottom w:val="nil"/>
              <w:right w:val="nil"/>
            </w:tcBorders>
            <w:vAlign w:val="center"/>
            <w:hideMark/>
          </w:tcPr>
          <w:p w14:paraId="4266F182" w14:textId="77777777" w:rsidR="003C05EE" w:rsidRDefault="003C05EE">
            <w:pPr>
              <w:rPr>
                <w:b/>
                <w:bCs/>
                <w:color w:val="000000"/>
                <w:sz w:val="28"/>
                <w:szCs w:val="28"/>
              </w:rPr>
            </w:pPr>
          </w:p>
        </w:tc>
        <w:tc>
          <w:tcPr>
            <w:tcW w:w="356" w:type="pct"/>
            <w:tcBorders>
              <w:top w:val="nil"/>
              <w:left w:val="nil"/>
              <w:bottom w:val="nil"/>
              <w:right w:val="nil"/>
            </w:tcBorders>
            <w:shd w:val="clear" w:color="auto" w:fill="auto"/>
            <w:noWrap/>
            <w:vAlign w:val="center"/>
            <w:hideMark/>
          </w:tcPr>
          <w:p w14:paraId="024BE9DD" w14:textId="77777777" w:rsidR="003C05EE" w:rsidRDefault="003C05EE">
            <w:pPr>
              <w:rPr>
                <w:sz w:val="20"/>
                <w:szCs w:val="20"/>
              </w:rPr>
            </w:pPr>
          </w:p>
        </w:tc>
        <w:tc>
          <w:tcPr>
            <w:tcW w:w="351" w:type="pct"/>
            <w:tcBorders>
              <w:top w:val="nil"/>
              <w:left w:val="nil"/>
              <w:bottom w:val="nil"/>
              <w:right w:val="nil"/>
            </w:tcBorders>
          </w:tcPr>
          <w:p w14:paraId="3E14F24E" w14:textId="77777777" w:rsidR="003C05EE" w:rsidRDefault="003C05EE">
            <w:pPr>
              <w:rPr>
                <w:sz w:val="20"/>
                <w:szCs w:val="20"/>
              </w:rPr>
            </w:pPr>
          </w:p>
        </w:tc>
      </w:tr>
      <w:tr w:rsidR="003C05EE" w14:paraId="6A64FCA8" w14:textId="44A07B12" w:rsidTr="0041394A">
        <w:trPr>
          <w:trHeight w:val="300"/>
        </w:trPr>
        <w:tc>
          <w:tcPr>
            <w:tcW w:w="185"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1313" w:type="pct"/>
            <w:tcBorders>
              <w:top w:val="nil"/>
              <w:left w:val="nil"/>
              <w:bottom w:val="nil"/>
              <w:right w:val="nil"/>
            </w:tcBorders>
            <w:shd w:val="clear" w:color="auto" w:fill="auto"/>
            <w:noWrap/>
            <w:vAlign w:val="center"/>
            <w:hideMark/>
          </w:tcPr>
          <w:p w14:paraId="21499A06"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1FA6AC54"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82DC551"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6EF7941B" w14:textId="77777777" w:rsidR="003C05EE" w:rsidRDefault="003C05EE">
            <w:pPr>
              <w:rPr>
                <w:sz w:val="20"/>
                <w:szCs w:val="20"/>
              </w:rPr>
            </w:pPr>
          </w:p>
        </w:tc>
        <w:tc>
          <w:tcPr>
            <w:tcW w:w="446" w:type="pct"/>
            <w:tcBorders>
              <w:top w:val="nil"/>
              <w:left w:val="nil"/>
              <w:bottom w:val="nil"/>
              <w:right w:val="nil"/>
            </w:tcBorders>
            <w:shd w:val="clear" w:color="auto" w:fill="auto"/>
            <w:noWrap/>
            <w:vAlign w:val="center"/>
            <w:hideMark/>
          </w:tcPr>
          <w:p w14:paraId="2AF9CE4A" w14:textId="77777777" w:rsidR="003C05EE" w:rsidRDefault="003C05EE">
            <w:pPr>
              <w:jc w:val="center"/>
              <w:rPr>
                <w:sz w:val="20"/>
                <w:szCs w:val="20"/>
              </w:rPr>
            </w:pPr>
          </w:p>
        </w:tc>
        <w:tc>
          <w:tcPr>
            <w:tcW w:w="476" w:type="pct"/>
            <w:tcBorders>
              <w:top w:val="nil"/>
              <w:left w:val="nil"/>
              <w:bottom w:val="nil"/>
              <w:right w:val="nil"/>
            </w:tcBorders>
            <w:shd w:val="clear" w:color="auto" w:fill="auto"/>
            <w:noWrap/>
            <w:vAlign w:val="center"/>
            <w:hideMark/>
          </w:tcPr>
          <w:p w14:paraId="4C6BB7BC" w14:textId="77777777" w:rsidR="003C05EE" w:rsidRDefault="003C05EE">
            <w:pPr>
              <w:rPr>
                <w:sz w:val="20"/>
                <w:szCs w:val="20"/>
              </w:rPr>
            </w:pPr>
          </w:p>
        </w:tc>
        <w:tc>
          <w:tcPr>
            <w:tcW w:w="476" w:type="pct"/>
            <w:tcBorders>
              <w:top w:val="nil"/>
              <w:left w:val="nil"/>
              <w:bottom w:val="nil"/>
              <w:right w:val="nil"/>
            </w:tcBorders>
            <w:shd w:val="clear" w:color="auto" w:fill="auto"/>
            <w:noWrap/>
            <w:vAlign w:val="center"/>
            <w:hideMark/>
          </w:tcPr>
          <w:p w14:paraId="5B7492BE" w14:textId="77777777" w:rsidR="003C05EE" w:rsidRDefault="003C05EE">
            <w:pPr>
              <w:rPr>
                <w:sz w:val="20"/>
                <w:szCs w:val="20"/>
              </w:rPr>
            </w:pPr>
          </w:p>
        </w:tc>
        <w:tc>
          <w:tcPr>
            <w:tcW w:w="356" w:type="pct"/>
            <w:tcBorders>
              <w:top w:val="nil"/>
              <w:left w:val="nil"/>
              <w:bottom w:val="nil"/>
              <w:right w:val="nil"/>
            </w:tcBorders>
            <w:shd w:val="clear" w:color="auto" w:fill="auto"/>
            <w:noWrap/>
            <w:vAlign w:val="center"/>
            <w:hideMark/>
          </w:tcPr>
          <w:p w14:paraId="222E6EFF" w14:textId="77777777" w:rsidR="003C05EE" w:rsidRDefault="003C05EE">
            <w:pPr>
              <w:rPr>
                <w:sz w:val="20"/>
                <w:szCs w:val="20"/>
              </w:rPr>
            </w:pPr>
          </w:p>
        </w:tc>
        <w:tc>
          <w:tcPr>
            <w:tcW w:w="351" w:type="pct"/>
            <w:tcBorders>
              <w:top w:val="nil"/>
              <w:left w:val="nil"/>
              <w:bottom w:val="nil"/>
              <w:right w:val="nil"/>
            </w:tcBorders>
          </w:tcPr>
          <w:p w14:paraId="5B9E281F" w14:textId="77777777" w:rsidR="003C05EE" w:rsidRDefault="003C05EE">
            <w:pPr>
              <w:rPr>
                <w:sz w:val="20"/>
                <w:szCs w:val="20"/>
              </w:rPr>
            </w:pPr>
          </w:p>
        </w:tc>
      </w:tr>
      <w:tr w:rsidR="003C05EE" w14:paraId="64623512" w14:textId="5D760B25" w:rsidTr="0041394A">
        <w:trPr>
          <w:trHeight w:val="63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Default="003C05EE" w:rsidP="003C05EE">
            <w:pPr>
              <w:jc w:val="center"/>
              <w:rPr>
                <w:b/>
                <w:bCs/>
                <w:color w:val="000000"/>
              </w:rPr>
            </w:pPr>
            <w:r>
              <w:rPr>
                <w:b/>
                <w:bCs/>
                <w:color w:val="000000"/>
              </w:rPr>
              <w:t>Лот №</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Default="003C05EE" w:rsidP="003C05EE">
            <w:pPr>
              <w:jc w:val="center"/>
              <w:rPr>
                <w:b/>
                <w:bCs/>
                <w:color w:val="000000"/>
              </w:rPr>
            </w:pPr>
            <w:r>
              <w:rPr>
                <w:b/>
                <w:bCs/>
                <w:color w:val="000000"/>
              </w:rPr>
              <w:t>Наименование Лота</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Default="003C05EE" w:rsidP="003C05EE">
            <w:pPr>
              <w:jc w:val="center"/>
              <w:rPr>
                <w:b/>
                <w:bCs/>
                <w:color w:val="000000"/>
              </w:rPr>
            </w:pPr>
            <w:r>
              <w:rPr>
                <w:b/>
                <w:bCs/>
                <w:color w:val="000000"/>
              </w:rPr>
              <w:t>Краткое описание</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Default="003C05EE" w:rsidP="003C05EE">
            <w:pPr>
              <w:jc w:val="center"/>
              <w:rPr>
                <w:b/>
                <w:bCs/>
                <w:color w:val="000000"/>
              </w:rPr>
            </w:pPr>
            <w:r>
              <w:rPr>
                <w:b/>
                <w:bCs/>
                <w:color w:val="000000"/>
              </w:rPr>
              <w:t>Ед. Изм.</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Default="003C05EE" w:rsidP="003C05EE">
            <w:pPr>
              <w:jc w:val="center"/>
              <w:rPr>
                <w:b/>
                <w:bCs/>
                <w:color w:val="000000"/>
              </w:rPr>
            </w:pPr>
            <w:r>
              <w:rPr>
                <w:b/>
                <w:bCs/>
                <w:color w:val="000000"/>
              </w:rPr>
              <w:t>Количество</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Default="003C05EE" w:rsidP="003C05EE">
            <w:pPr>
              <w:jc w:val="center"/>
              <w:rPr>
                <w:b/>
                <w:bCs/>
                <w:color w:val="000000"/>
              </w:rPr>
            </w:pPr>
            <w:r>
              <w:rPr>
                <w:b/>
                <w:bCs/>
                <w:color w:val="000000"/>
              </w:rPr>
              <w:t>Цена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Default="003C05EE" w:rsidP="003C05EE">
            <w:pPr>
              <w:jc w:val="center"/>
              <w:rPr>
                <w:b/>
                <w:bCs/>
                <w:color w:val="000000"/>
              </w:rPr>
            </w:pPr>
            <w:r>
              <w:rPr>
                <w:b/>
                <w:bCs/>
                <w:color w:val="000000"/>
              </w:rPr>
              <w:t>Сумма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Default="003C05EE" w:rsidP="003C05EE">
            <w:pPr>
              <w:jc w:val="center"/>
              <w:rPr>
                <w:b/>
                <w:bCs/>
                <w:color w:val="000000"/>
              </w:rPr>
            </w:pPr>
            <w:r>
              <w:rPr>
                <w:b/>
                <w:bCs/>
                <w:color w:val="000000"/>
              </w:rPr>
              <w:t>Адрес поставки</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Default="003C05EE" w:rsidP="003C05EE">
            <w:pPr>
              <w:jc w:val="center"/>
              <w:rPr>
                <w:b/>
                <w:bCs/>
                <w:color w:val="000000"/>
              </w:rPr>
            </w:pPr>
            <w:r>
              <w:rPr>
                <w:b/>
                <w:bCs/>
                <w:color w:val="000000"/>
              </w:rPr>
              <w:t>Размер</w:t>
            </w:r>
          </w:p>
          <w:p w14:paraId="108F4BF8" w14:textId="3367E203" w:rsidR="003C05EE" w:rsidRDefault="003C05EE" w:rsidP="003C05EE">
            <w:pPr>
              <w:jc w:val="center"/>
              <w:rPr>
                <w:b/>
                <w:bCs/>
                <w:color w:val="000000"/>
              </w:rPr>
            </w:pPr>
            <w:r>
              <w:rPr>
                <w:b/>
                <w:bCs/>
                <w:color w:val="000000"/>
              </w:rPr>
              <w:t>Аванса</w:t>
            </w:r>
          </w:p>
        </w:tc>
        <w:tc>
          <w:tcPr>
            <w:tcW w:w="351" w:type="pct"/>
            <w:tcBorders>
              <w:top w:val="single" w:sz="4" w:space="0" w:color="auto"/>
              <w:left w:val="nil"/>
              <w:bottom w:val="single" w:sz="4" w:space="0" w:color="auto"/>
              <w:right w:val="single" w:sz="4" w:space="0" w:color="auto"/>
            </w:tcBorders>
            <w:vAlign w:val="center"/>
          </w:tcPr>
          <w:p w14:paraId="14967B23" w14:textId="7844665C" w:rsidR="003C05EE" w:rsidRDefault="003C05EE" w:rsidP="003C05EE">
            <w:pPr>
              <w:jc w:val="center"/>
              <w:rPr>
                <w:b/>
                <w:bCs/>
                <w:color w:val="000000"/>
              </w:rPr>
            </w:pPr>
            <w:r>
              <w:rPr>
                <w:b/>
                <w:bCs/>
                <w:color w:val="000000"/>
              </w:rPr>
              <w:t>Срок поставки</w:t>
            </w:r>
          </w:p>
        </w:tc>
      </w:tr>
      <w:tr w:rsidR="003C05EE" w14:paraId="114649BB" w14:textId="6BFEA862" w:rsidTr="0041394A">
        <w:trPr>
          <w:trHeight w:val="210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269AD46C" w14:textId="77777777" w:rsidR="003C05EE" w:rsidRDefault="003C05EE" w:rsidP="003C05EE">
            <w:pPr>
              <w:jc w:val="center"/>
              <w:rPr>
                <w:color w:val="000000"/>
                <w:sz w:val="22"/>
                <w:szCs w:val="22"/>
              </w:rPr>
            </w:pPr>
            <w:r>
              <w:rPr>
                <w:color w:val="000000"/>
                <w:sz w:val="22"/>
                <w:szCs w:val="22"/>
              </w:rPr>
              <w:t>1</w:t>
            </w:r>
          </w:p>
        </w:tc>
        <w:tc>
          <w:tcPr>
            <w:tcW w:w="1313" w:type="pct"/>
            <w:tcBorders>
              <w:top w:val="nil"/>
              <w:left w:val="nil"/>
              <w:bottom w:val="single" w:sz="4" w:space="0" w:color="auto"/>
              <w:right w:val="single" w:sz="4" w:space="0" w:color="auto"/>
            </w:tcBorders>
            <w:shd w:val="clear" w:color="auto" w:fill="auto"/>
            <w:noWrap/>
            <w:vAlign w:val="center"/>
            <w:hideMark/>
          </w:tcPr>
          <w:p w14:paraId="1CD407C2" w14:textId="77777777" w:rsidR="003C05EE" w:rsidRDefault="003C05EE" w:rsidP="003C05EE">
            <w:pPr>
              <w:rPr>
                <w:color w:val="000000"/>
                <w:sz w:val="22"/>
                <w:szCs w:val="22"/>
              </w:rPr>
            </w:pPr>
            <w:r>
              <w:rPr>
                <w:color w:val="000000"/>
                <w:sz w:val="22"/>
                <w:szCs w:val="22"/>
              </w:rPr>
              <w:t xml:space="preserve">Прикроватные мониторы </w:t>
            </w:r>
          </w:p>
        </w:tc>
        <w:tc>
          <w:tcPr>
            <w:tcW w:w="641" w:type="pct"/>
            <w:tcBorders>
              <w:top w:val="nil"/>
              <w:left w:val="nil"/>
              <w:bottom w:val="single" w:sz="4" w:space="0" w:color="auto"/>
              <w:right w:val="single" w:sz="4" w:space="0" w:color="auto"/>
            </w:tcBorders>
            <w:shd w:val="clear" w:color="auto" w:fill="auto"/>
            <w:vAlign w:val="center"/>
            <w:hideMark/>
          </w:tcPr>
          <w:p w14:paraId="0D3A4CC2" w14:textId="43A2F0E1" w:rsidR="003C05EE" w:rsidRDefault="003C05EE" w:rsidP="003C05EE">
            <w:pPr>
              <w:rPr>
                <w:color w:val="000000"/>
                <w:sz w:val="20"/>
                <w:szCs w:val="20"/>
              </w:rPr>
            </w:pPr>
            <w:r>
              <w:rPr>
                <w:color w:val="000000"/>
                <w:sz w:val="20"/>
                <w:szCs w:val="20"/>
              </w:rPr>
              <w:t>Многофункциональный монитор.  С транспортным переносным модулем. ЭКГ (12 отведений); датчик капнометрический;  датчик ИАД 2х кан.</w:t>
            </w:r>
          </w:p>
        </w:tc>
        <w:tc>
          <w:tcPr>
            <w:tcW w:w="328" w:type="pct"/>
            <w:tcBorders>
              <w:top w:val="nil"/>
              <w:left w:val="nil"/>
              <w:bottom w:val="single" w:sz="4" w:space="0" w:color="auto"/>
              <w:right w:val="single" w:sz="4" w:space="0" w:color="auto"/>
            </w:tcBorders>
            <w:shd w:val="clear" w:color="auto" w:fill="auto"/>
            <w:noWrap/>
            <w:vAlign w:val="center"/>
            <w:hideMark/>
          </w:tcPr>
          <w:p w14:paraId="109F798F" w14:textId="77777777" w:rsidR="003C05EE" w:rsidRDefault="003C05EE" w:rsidP="003C05EE">
            <w:pPr>
              <w:rPr>
                <w:color w:val="000000"/>
                <w:sz w:val="22"/>
                <w:szCs w:val="22"/>
              </w:rPr>
            </w:pPr>
            <w:r>
              <w:rPr>
                <w:color w:val="000000"/>
                <w:sz w:val="22"/>
                <w:szCs w:val="22"/>
              </w:rPr>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51071693" w14:textId="77777777" w:rsidR="003C05EE" w:rsidRDefault="003C05EE" w:rsidP="003C05EE">
            <w:pPr>
              <w:jc w:val="center"/>
              <w:rPr>
                <w:color w:val="000000"/>
                <w:sz w:val="22"/>
                <w:szCs w:val="22"/>
              </w:rPr>
            </w:pPr>
            <w:r>
              <w:rPr>
                <w:color w:val="000000"/>
                <w:sz w:val="22"/>
                <w:szCs w:val="22"/>
              </w:rPr>
              <w:t>10</w:t>
            </w:r>
          </w:p>
        </w:tc>
        <w:tc>
          <w:tcPr>
            <w:tcW w:w="446" w:type="pct"/>
            <w:tcBorders>
              <w:top w:val="nil"/>
              <w:left w:val="nil"/>
              <w:bottom w:val="single" w:sz="4" w:space="0" w:color="auto"/>
              <w:right w:val="single" w:sz="4" w:space="0" w:color="auto"/>
            </w:tcBorders>
            <w:shd w:val="clear" w:color="auto" w:fill="auto"/>
            <w:noWrap/>
            <w:vAlign w:val="center"/>
            <w:hideMark/>
          </w:tcPr>
          <w:p w14:paraId="17F9E503" w14:textId="77777777" w:rsidR="003C05EE" w:rsidRDefault="003C05EE" w:rsidP="003C05EE">
            <w:pPr>
              <w:jc w:val="right"/>
              <w:rPr>
                <w:color w:val="000000"/>
                <w:sz w:val="22"/>
                <w:szCs w:val="22"/>
              </w:rPr>
            </w:pPr>
            <w:r>
              <w:rPr>
                <w:color w:val="000000"/>
                <w:sz w:val="22"/>
                <w:szCs w:val="22"/>
              </w:rPr>
              <w:t>6 450 000,00</w:t>
            </w:r>
          </w:p>
        </w:tc>
        <w:tc>
          <w:tcPr>
            <w:tcW w:w="476" w:type="pct"/>
            <w:tcBorders>
              <w:top w:val="nil"/>
              <w:left w:val="nil"/>
              <w:bottom w:val="single" w:sz="4" w:space="0" w:color="auto"/>
              <w:right w:val="single" w:sz="4" w:space="0" w:color="auto"/>
            </w:tcBorders>
            <w:shd w:val="clear" w:color="auto" w:fill="auto"/>
            <w:noWrap/>
            <w:vAlign w:val="center"/>
            <w:hideMark/>
          </w:tcPr>
          <w:p w14:paraId="68D3753C" w14:textId="77777777" w:rsidR="003C05EE" w:rsidRDefault="003C05EE" w:rsidP="003C05EE">
            <w:pPr>
              <w:jc w:val="right"/>
              <w:rPr>
                <w:color w:val="000000"/>
                <w:sz w:val="22"/>
                <w:szCs w:val="22"/>
              </w:rPr>
            </w:pPr>
            <w:r>
              <w:rPr>
                <w:color w:val="000000"/>
                <w:sz w:val="22"/>
                <w:szCs w:val="22"/>
              </w:rPr>
              <w:t>64 500 000,00</w:t>
            </w:r>
          </w:p>
        </w:tc>
        <w:tc>
          <w:tcPr>
            <w:tcW w:w="476" w:type="pct"/>
            <w:tcBorders>
              <w:top w:val="nil"/>
              <w:left w:val="nil"/>
              <w:bottom w:val="single" w:sz="4" w:space="0" w:color="auto"/>
              <w:right w:val="single" w:sz="4" w:space="0" w:color="auto"/>
            </w:tcBorders>
            <w:shd w:val="clear" w:color="auto" w:fill="auto"/>
            <w:vAlign w:val="center"/>
            <w:hideMark/>
          </w:tcPr>
          <w:p w14:paraId="13457423" w14:textId="56488765" w:rsidR="003C05EE" w:rsidRDefault="003C05EE" w:rsidP="003C05EE">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nil"/>
              <w:left w:val="nil"/>
              <w:bottom w:val="single" w:sz="4" w:space="0" w:color="auto"/>
              <w:right w:val="single" w:sz="4" w:space="0" w:color="auto"/>
            </w:tcBorders>
            <w:shd w:val="clear" w:color="auto" w:fill="auto"/>
            <w:noWrap/>
            <w:vAlign w:val="center"/>
            <w:hideMark/>
          </w:tcPr>
          <w:p w14:paraId="6A85276C" w14:textId="743FFA27" w:rsidR="003C05EE" w:rsidRDefault="003C05EE" w:rsidP="003C05EE">
            <w:pPr>
              <w:jc w:val="center"/>
              <w:rPr>
                <w:color w:val="000000"/>
                <w:sz w:val="22"/>
                <w:szCs w:val="22"/>
              </w:rPr>
            </w:pPr>
            <w:r>
              <w:rPr>
                <w:color w:val="000000"/>
                <w:sz w:val="22"/>
                <w:szCs w:val="22"/>
              </w:rPr>
              <w:t>0%</w:t>
            </w:r>
          </w:p>
        </w:tc>
        <w:tc>
          <w:tcPr>
            <w:tcW w:w="351" w:type="pct"/>
            <w:tcBorders>
              <w:top w:val="nil"/>
              <w:left w:val="nil"/>
              <w:bottom w:val="single" w:sz="4" w:space="0" w:color="auto"/>
              <w:right w:val="single" w:sz="4" w:space="0" w:color="auto"/>
            </w:tcBorders>
            <w:vAlign w:val="center"/>
          </w:tcPr>
          <w:p w14:paraId="238E9A0F" w14:textId="404BF181" w:rsidR="003C05EE" w:rsidRDefault="003C05EE" w:rsidP="003C05EE">
            <w:pPr>
              <w:rPr>
                <w:color w:val="000000"/>
                <w:sz w:val="22"/>
                <w:szCs w:val="22"/>
              </w:rPr>
            </w:pPr>
            <w:r>
              <w:rPr>
                <w:color w:val="000000"/>
                <w:sz w:val="22"/>
                <w:szCs w:val="22"/>
              </w:rPr>
              <w:t>до 1</w:t>
            </w:r>
            <w:r w:rsidR="0041394A">
              <w:rPr>
                <w:color w:val="000000"/>
                <w:sz w:val="22"/>
                <w:szCs w:val="22"/>
              </w:rPr>
              <w:t>0</w:t>
            </w:r>
            <w:r>
              <w:rPr>
                <w:color w:val="000000"/>
                <w:sz w:val="22"/>
                <w:szCs w:val="22"/>
              </w:rPr>
              <w:t xml:space="preserve"> декабря 2022 года</w:t>
            </w:r>
          </w:p>
        </w:tc>
      </w:tr>
      <w:tr w:rsidR="0041394A" w14:paraId="2EBDBE7E" w14:textId="30B8FF00" w:rsidTr="0041394A">
        <w:trPr>
          <w:trHeight w:val="210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77777777" w:rsidR="0041394A" w:rsidRDefault="0041394A" w:rsidP="0041394A">
            <w:pPr>
              <w:jc w:val="center"/>
              <w:rPr>
                <w:color w:val="000000"/>
                <w:sz w:val="22"/>
                <w:szCs w:val="22"/>
              </w:rPr>
            </w:pPr>
            <w:r>
              <w:rPr>
                <w:color w:val="000000"/>
                <w:sz w:val="22"/>
                <w:szCs w:val="22"/>
              </w:rPr>
              <w:t>2</w:t>
            </w:r>
          </w:p>
        </w:tc>
        <w:tc>
          <w:tcPr>
            <w:tcW w:w="1313" w:type="pct"/>
            <w:tcBorders>
              <w:top w:val="nil"/>
              <w:left w:val="nil"/>
              <w:bottom w:val="single" w:sz="4" w:space="0" w:color="auto"/>
              <w:right w:val="single" w:sz="4" w:space="0" w:color="auto"/>
            </w:tcBorders>
            <w:shd w:val="clear" w:color="auto" w:fill="auto"/>
            <w:noWrap/>
            <w:vAlign w:val="center"/>
            <w:hideMark/>
          </w:tcPr>
          <w:p w14:paraId="71100131" w14:textId="77777777" w:rsidR="0041394A" w:rsidRDefault="0041394A" w:rsidP="0041394A">
            <w:pPr>
              <w:rPr>
                <w:color w:val="000000"/>
                <w:sz w:val="22"/>
                <w:szCs w:val="22"/>
              </w:rPr>
            </w:pPr>
            <w:r>
              <w:rPr>
                <w:color w:val="000000"/>
                <w:sz w:val="22"/>
                <w:szCs w:val="22"/>
              </w:rPr>
              <w:t xml:space="preserve">Дефибриллятор-монитор </w:t>
            </w:r>
          </w:p>
        </w:tc>
        <w:tc>
          <w:tcPr>
            <w:tcW w:w="641" w:type="pct"/>
            <w:tcBorders>
              <w:top w:val="nil"/>
              <w:left w:val="nil"/>
              <w:bottom w:val="single" w:sz="4" w:space="0" w:color="auto"/>
              <w:right w:val="single" w:sz="4" w:space="0" w:color="auto"/>
            </w:tcBorders>
            <w:shd w:val="clear" w:color="auto" w:fill="auto"/>
            <w:vAlign w:val="center"/>
            <w:hideMark/>
          </w:tcPr>
          <w:p w14:paraId="0E0AA293" w14:textId="0873DB83" w:rsidR="0041394A" w:rsidRDefault="00877B8E" w:rsidP="0041394A">
            <w:pPr>
              <w:rPr>
                <w:color w:val="000000"/>
                <w:sz w:val="20"/>
                <w:szCs w:val="20"/>
              </w:rPr>
            </w:pPr>
            <w:r w:rsidRPr="00877B8E">
              <w:rPr>
                <w:color w:val="000000"/>
                <w:sz w:val="20"/>
                <w:szCs w:val="20"/>
              </w:rPr>
              <w:t>Дефибриллятор-монитор с функцией автоматической наружной дефибрилляции</w:t>
            </w:r>
            <w:r w:rsidR="0041394A">
              <w:rPr>
                <w:color w:val="000000"/>
                <w:sz w:val="20"/>
                <w:szCs w:val="20"/>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14:paraId="490B98ED" w14:textId="77777777" w:rsidR="0041394A" w:rsidRDefault="0041394A" w:rsidP="0041394A">
            <w:pPr>
              <w:rPr>
                <w:color w:val="000000"/>
                <w:sz w:val="22"/>
                <w:szCs w:val="22"/>
              </w:rPr>
            </w:pPr>
            <w:r>
              <w:rPr>
                <w:color w:val="000000"/>
                <w:sz w:val="22"/>
                <w:szCs w:val="22"/>
              </w:rPr>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5CF6866D" w14:textId="77777777" w:rsidR="0041394A" w:rsidRDefault="0041394A" w:rsidP="0041394A">
            <w:pPr>
              <w:jc w:val="center"/>
              <w:rPr>
                <w:color w:val="000000"/>
                <w:sz w:val="22"/>
                <w:szCs w:val="22"/>
              </w:rPr>
            </w:pPr>
            <w:r>
              <w:rPr>
                <w:color w:val="000000"/>
                <w:sz w:val="22"/>
                <w:szCs w:val="22"/>
              </w:rPr>
              <w:t>1</w:t>
            </w:r>
          </w:p>
        </w:tc>
        <w:tc>
          <w:tcPr>
            <w:tcW w:w="446" w:type="pct"/>
            <w:tcBorders>
              <w:top w:val="nil"/>
              <w:left w:val="nil"/>
              <w:bottom w:val="single" w:sz="4" w:space="0" w:color="auto"/>
              <w:right w:val="single" w:sz="4" w:space="0" w:color="auto"/>
            </w:tcBorders>
            <w:shd w:val="clear" w:color="auto" w:fill="auto"/>
            <w:noWrap/>
            <w:vAlign w:val="center"/>
            <w:hideMark/>
          </w:tcPr>
          <w:p w14:paraId="788FE4A0" w14:textId="77777777" w:rsidR="0041394A" w:rsidRDefault="0041394A" w:rsidP="0041394A">
            <w:pPr>
              <w:jc w:val="right"/>
              <w:rPr>
                <w:color w:val="000000"/>
                <w:sz w:val="22"/>
                <w:szCs w:val="22"/>
              </w:rPr>
            </w:pPr>
            <w:r>
              <w:rPr>
                <w:color w:val="000000"/>
                <w:sz w:val="22"/>
                <w:szCs w:val="22"/>
              </w:rPr>
              <w:t>5 600 000,00</w:t>
            </w:r>
          </w:p>
        </w:tc>
        <w:tc>
          <w:tcPr>
            <w:tcW w:w="476" w:type="pct"/>
            <w:tcBorders>
              <w:top w:val="nil"/>
              <w:left w:val="nil"/>
              <w:bottom w:val="single" w:sz="4" w:space="0" w:color="auto"/>
              <w:right w:val="single" w:sz="4" w:space="0" w:color="auto"/>
            </w:tcBorders>
            <w:shd w:val="clear" w:color="auto" w:fill="auto"/>
            <w:noWrap/>
            <w:vAlign w:val="center"/>
            <w:hideMark/>
          </w:tcPr>
          <w:p w14:paraId="4342D6F2" w14:textId="77777777" w:rsidR="0041394A" w:rsidRDefault="0041394A" w:rsidP="0041394A">
            <w:pPr>
              <w:jc w:val="right"/>
              <w:rPr>
                <w:color w:val="000000"/>
                <w:sz w:val="22"/>
                <w:szCs w:val="22"/>
              </w:rPr>
            </w:pPr>
            <w:r>
              <w:rPr>
                <w:color w:val="000000"/>
                <w:sz w:val="22"/>
                <w:szCs w:val="22"/>
              </w:rPr>
              <w:t>5 600 000,00</w:t>
            </w:r>
          </w:p>
        </w:tc>
        <w:tc>
          <w:tcPr>
            <w:tcW w:w="476" w:type="pct"/>
            <w:tcBorders>
              <w:top w:val="nil"/>
              <w:left w:val="nil"/>
              <w:bottom w:val="single" w:sz="4" w:space="0" w:color="auto"/>
              <w:right w:val="single" w:sz="4" w:space="0" w:color="auto"/>
            </w:tcBorders>
            <w:shd w:val="clear" w:color="auto" w:fill="auto"/>
            <w:vAlign w:val="center"/>
            <w:hideMark/>
          </w:tcPr>
          <w:p w14:paraId="763CCF76" w14:textId="6D14E956"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nil"/>
              <w:left w:val="nil"/>
              <w:bottom w:val="single" w:sz="4" w:space="0" w:color="auto"/>
              <w:right w:val="single" w:sz="4" w:space="0" w:color="auto"/>
            </w:tcBorders>
            <w:shd w:val="clear" w:color="auto" w:fill="auto"/>
            <w:noWrap/>
            <w:vAlign w:val="center"/>
            <w:hideMark/>
          </w:tcPr>
          <w:p w14:paraId="15EFE1FF" w14:textId="158A4E86" w:rsidR="0041394A" w:rsidRDefault="0041394A" w:rsidP="0041394A">
            <w:pPr>
              <w:jc w:val="center"/>
              <w:rPr>
                <w:color w:val="000000"/>
                <w:sz w:val="22"/>
                <w:szCs w:val="22"/>
              </w:rPr>
            </w:pPr>
            <w:r w:rsidRPr="00D507E0">
              <w:rPr>
                <w:color w:val="000000"/>
                <w:sz w:val="22"/>
                <w:szCs w:val="22"/>
              </w:rPr>
              <w:t>0%</w:t>
            </w:r>
          </w:p>
        </w:tc>
        <w:tc>
          <w:tcPr>
            <w:tcW w:w="351" w:type="pct"/>
            <w:tcBorders>
              <w:top w:val="nil"/>
              <w:left w:val="nil"/>
              <w:bottom w:val="single" w:sz="4" w:space="0" w:color="auto"/>
              <w:right w:val="single" w:sz="4" w:space="0" w:color="auto"/>
            </w:tcBorders>
            <w:vAlign w:val="center"/>
          </w:tcPr>
          <w:p w14:paraId="441B7CC4" w14:textId="6173457C" w:rsidR="0041394A" w:rsidRDefault="0041394A" w:rsidP="0041394A">
            <w:pPr>
              <w:jc w:val="center"/>
              <w:rPr>
                <w:color w:val="000000"/>
                <w:sz w:val="22"/>
                <w:szCs w:val="22"/>
              </w:rPr>
            </w:pPr>
            <w:r w:rsidRPr="00122B64">
              <w:rPr>
                <w:color w:val="000000"/>
                <w:sz w:val="22"/>
                <w:szCs w:val="22"/>
              </w:rPr>
              <w:t>до 10 декабря 2022 года</w:t>
            </w:r>
          </w:p>
        </w:tc>
      </w:tr>
      <w:tr w:rsidR="0041394A" w14:paraId="48D9D6A6" w14:textId="6D8E35E7" w:rsidTr="0041394A">
        <w:trPr>
          <w:trHeight w:val="210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041ACDC" w14:textId="77777777" w:rsidR="0041394A" w:rsidRDefault="0041394A" w:rsidP="0041394A">
            <w:pPr>
              <w:jc w:val="center"/>
              <w:rPr>
                <w:color w:val="000000"/>
                <w:sz w:val="22"/>
                <w:szCs w:val="22"/>
              </w:rPr>
            </w:pPr>
            <w:r>
              <w:rPr>
                <w:color w:val="000000"/>
                <w:sz w:val="22"/>
                <w:szCs w:val="22"/>
              </w:rPr>
              <w:t>3</w:t>
            </w:r>
          </w:p>
        </w:tc>
        <w:tc>
          <w:tcPr>
            <w:tcW w:w="1313" w:type="pct"/>
            <w:tcBorders>
              <w:top w:val="nil"/>
              <w:left w:val="nil"/>
              <w:bottom w:val="single" w:sz="4" w:space="0" w:color="auto"/>
              <w:right w:val="single" w:sz="4" w:space="0" w:color="auto"/>
            </w:tcBorders>
            <w:shd w:val="clear" w:color="auto" w:fill="auto"/>
            <w:noWrap/>
            <w:vAlign w:val="center"/>
            <w:hideMark/>
          </w:tcPr>
          <w:p w14:paraId="32913988" w14:textId="77777777" w:rsidR="0041394A" w:rsidRDefault="0041394A" w:rsidP="0041394A">
            <w:pPr>
              <w:rPr>
                <w:color w:val="000000"/>
                <w:sz w:val="22"/>
                <w:szCs w:val="22"/>
              </w:rPr>
            </w:pPr>
            <w:r>
              <w:rPr>
                <w:color w:val="000000"/>
                <w:sz w:val="22"/>
                <w:szCs w:val="22"/>
              </w:rPr>
              <w:t>Кровать функциональная</w:t>
            </w:r>
          </w:p>
        </w:tc>
        <w:tc>
          <w:tcPr>
            <w:tcW w:w="641" w:type="pct"/>
            <w:tcBorders>
              <w:top w:val="nil"/>
              <w:left w:val="nil"/>
              <w:bottom w:val="single" w:sz="4" w:space="0" w:color="auto"/>
              <w:right w:val="single" w:sz="4" w:space="0" w:color="auto"/>
            </w:tcBorders>
            <w:shd w:val="clear" w:color="auto" w:fill="auto"/>
            <w:vAlign w:val="center"/>
            <w:hideMark/>
          </w:tcPr>
          <w:p w14:paraId="0858E66F" w14:textId="77777777" w:rsidR="0041394A" w:rsidRDefault="0041394A" w:rsidP="0041394A">
            <w:pPr>
              <w:rPr>
                <w:color w:val="000000"/>
                <w:sz w:val="20"/>
                <w:szCs w:val="20"/>
              </w:rPr>
            </w:pPr>
            <w:r>
              <w:rPr>
                <w:color w:val="000000"/>
                <w:sz w:val="20"/>
                <w:szCs w:val="20"/>
              </w:rPr>
              <w:t xml:space="preserve">Палатная, 3-х секционная, Спина, стопа, высота, тренделенбургские и обратные тренделенбургские движения выполняются с помощью двигателя на колесах с </w:t>
            </w:r>
            <w:r>
              <w:rPr>
                <w:color w:val="000000"/>
                <w:sz w:val="20"/>
                <w:szCs w:val="20"/>
              </w:rPr>
              <w:lastRenderedPageBreak/>
              <w:t>наличием блокировок всех колес, а также регулированием по высоте</w:t>
            </w:r>
          </w:p>
        </w:tc>
        <w:tc>
          <w:tcPr>
            <w:tcW w:w="328" w:type="pct"/>
            <w:tcBorders>
              <w:top w:val="nil"/>
              <w:left w:val="nil"/>
              <w:bottom w:val="single" w:sz="4" w:space="0" w:color="auto"/>
              <w:right w:val="single" w:sz="4" w:space="0" w:color="auto"/>
            </w:tcBorders>
            <w:shd w:val="clear" w:color="auto" w:fill="auto"/>
            <w:noWrap/>
            <w:vAlign w:val="center"/>
            <w:hideMark/>
          </w:tcPr>
          <w:p w14:paraId="558CE380" w14:textId="77777777" w:rsidR="0041394A" w:rsidRDefault="0041394A" w:rsidP="0041394A">
            <w:pPr>
              <w:rPr>
                <w:color w:val="000000"/>
                <w:sz w:val="22"/>
                <w:szCs w:val="22"/>
              </w:rPr>
            </w:pPr>
            <w:r>
              <w:rPr>
                <w:color w:val="000000"/>
                <w:sz w:val="22"/>
                <w:szCs w:val="22"/>
              </w:rPr>
              <w:lastRenderedPageBreak/>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190081AA" w14:textId="77777777" w:rsidR="0041394A" w:rsidRDefault="0041394A" w:rsidP="0041394A">
            <w:pPr>
              <w:jc w:val="center"/>
              <w:rPr>
                <w:color w:val="000000"/>
                <w:sz w:val="22"/>
                <w:szCs w:val="22"/>
              </w:rPr>
            </w:pPr>
            <w:r>
              <w:rPr>
                <w:color w:val="000000"/>
                <w:sz w:val="22"/>
                <w:szCs w:val="22"/>
              </w:rPr>
              <w:t>68</w:t>
            </w:r>
          </w:p>
        </w:tc>
        <w:tc>
          <w:tcPr>
            <w:tcW w:w="446" w:type="pct"/>
            <w:tcBorders>
              <w:top w:val="nil"/>
              <w:left w:val="nil"/>
              <w:bottom w:val="single" w:sz="4" w:space="0" w:color="auto"/>
              <w:right w:val="single" w:sz="4" w:space="0" w:color="auto"/>
            </w:tcBorders>
            <w:shd w:val="clear" w:color="auto" w:fill="auto"/>
            <w:noWrap/>
            <w:vAlign w:val="center"/>
            <w:hideMark/>
          </w:tcPr>
          <w:p w14:paraId="437B1A45" w14:textId="77777777" w:rsidR="0041394A" w:rsidRDefault="0041394A" w:rsidP="0041394A">
            <w:pPr>
              <w:jc w:val="right"/>
              <w:rPr>
                <w:color w:val="000000"/>
                <w:sz w:val="22"/>
                <w:szCs w:val="22"/>
              </w:rPr>
            </w:pPr>
            <w:r>
              <w:rPr>
                <w:color w:val="000000"/>
                <w:sz w:val="22"/>
                <w:szCs w:val="22"/>
              </w:rPr>
              <w:t>3 540 000,00</w:t>
            </w:r>
          </w:p>
        </w:tc>
        <w:tc>
          <w:tcPr>
            <w:tcW w:w="476" w:type="pct"/>
            <w:tcBorders>
              <w:top w:val="nil"/>
              <w:left w:val="nil"/>
              <w:bottom w:val="single" w:sz="4" w:space="0" w:color="auto"/>
              <w:right w:val="single" w:sz="4" w:space="0" w:color="auto"/>
            </w:tcBorders>
            <w:shd w:val="clear" w:color="auto" w:fill="auto"/>
            <w:noWrap/>
            <w:vAlign w:val="center"/>
            <w:hideMark/>
          </w:tcPr>
          <w:p w14:paraId="64AB95CB" w14:textId="77777777" w:rsidR="0041394A" w:rsidRDefault="0041394A" w:rsidP="0041394A">
            <w:pPr>
              <w:jc w:val="right"/>
              <w:rPr>
                <w:color w:val="000000"/>
                <w:sz w:val="22"/>
                <w:szCs w:val="22"/>
              </w:rPr>
            </w:pPr>
            <w:r>
              <w:rPr>
                <w:color w:val="000000"/>
                <w:sz w:val="22"/>
                <w:szCs w:val="22"/>
              </w:rPr>
              <w:t>240 720 000,00</w:t>
            </w:r>
          </w:p>
        </w:tc>
        <w:tc>
          <w:tcPr>
            <w:tcW w:w="476" w:type="pct"/>
            <w:tcBorders>
              <w:top w:val="nil"/>
              <w:left w:val="nil"/>
              <w:bottom w:val="single" w:sz="4" w:space="0" w:color="auto"/>
              <w:right w:val="single" w:sz="4" w:space="0" w:color="auto"/>
            </w:tcBorders>
            <w:shd w:val="clear" w:color="auto" w:fill="auto"/>
            <w:vAlign w:val="center"/>
            <w:hideMark/>
          </w:tcPr>
          <w:p w14:paraId="259E6696" w14:textId="2328BE2F"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nil"/>
              <w:left w:val="nil"/>
              <w:bottom w:val="single" w:sz="4" w:space="0" w:color="auto"/>
              <w:right w:val="single" w:sz="4" w:space="0" w:color="auto"/>
            </w:tcBorders>
            <w:shd w:val="clear" w:color="auto" w:fill="auto"/>
            <w:noWrap/>
            <w:vAlign w:val="center"/>
            <w:hideMark/>
          </w:tcPr>
          <w:p w14:paraId="48D25A2A" w14:textId="0E56ADFC" w:rsidR="0041394A" w:rsidRDefault="0041394A" w:rsidP="0041394A">
            <w:pPr>
              <w:jc w:val="center"/>
              <w:rPr>
                <w:color w:val="000000"/>
                <w:sz w:val="22"/>
                <w:szCs w:val="22"/>
              </w:rPr>
            </w:pPr>
            <w:r w:rsidRPr="00D507E0">
              <w:rPr>
                <w:color w:val="000000"/>
                <w:sz w:val="22"/>
                <w:szCs w:val="22"/>
              </w:rPr>
              <w:t>0%</w:t>
            </w:r>
          </w:p>
        </w:tc>
        <w:tc>
          <w:tcPr>
            <w:tcW w:w="351" w:type="pct"/>
            <w:tcBorders>
              <w:top w:val="nil"/>
              <w:left w:val="nil"/>
              <w:bottom w:val="single" w:sz="4" w:space="0" w:color="auto"/>
              <w:right w:val="single" w:sz="4" w:space="0" w:color="auto"/>
            </w:tcBorders>
            <w:vAlign w:val="center"/>
          </w:tcPr>
          <w:p w14:paraId="03B6E2CC" w14:textId="395FCDA1" w:rsidR="0041394A" w:rsidRDefault="0041394A" w:rsidP="0041394A">
            <w:pPr>
              <w:jc w:val="center"/>
              <w:rPr>
                <w:color w:val="000000"/>
                <w:sz w:val="22"/>
                <w:szCs w:val="22"/>
              </w:rPr>
            </w:pPr>
            <w:r w:rsidRPr="00122B64">
              <w:rPr>
                <w:color w:val="000000"/>
                <w:sz w:val="22"/>
                <w:szCs w:val="22"/>
              </w:rPr>
              <w:t>до 10 декабря 2022 года</w:t>
            </w:r>
          </w:p>
        </w:tc>
      </w:tr>
      <w:tr w:rsidR="0041394A" w14:paraId="2FCD290E" w14:textId="1A275399" w:rsidTr="0041394A">
        <w:trPr>
          <w:trHeight w:val="255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80C6C87" w14:textId="77777777" w:rsidR="0041394A" w:rsidRDefault="0041394A" w:rsidP="0041394A">
            <w:pPr>
              <w:jc w:val="center"/>
              <w:rPr>
                <w:color w:val="000000"/>
                <w:sz w:val="22"/>
                <w:szCs w:val="22"/>
              </w:rPr>
            </w:pPr>
            <w:r>
              <w:rPr>
                <w:color w:val="000000"/>
                <w:sz w:val="22"/>
                <w:szCs w:val="22"/>
              </w:rPr>
              <w:lastRenderedPageBreak/>
              <w:t>4</w:t>
            </w:r>
          </w:p>
        </w:tc>
        <w:tc>
          <w:tcPr>
            <w:tcW w:w="1313" w:type="pct"/>
            <w:tcBorders>
              <w:top w:val="nil"/>
              <w:left w:val="nil"/>
              <w:bottom w:val="single" w:sz="4" w:space="0" w:color="auto"/>
              <w:right w:val="single" w:sz="4" w:space="0" w:color="auto"/>
            </w:tcBorders>
            <w:shd w:val="clear" w:color="auto" w:fill="auto"/>
            <w:noWrap/>
            <w:vAlign w:val="center"/>
            <w:hideMark/>
          </w:tcPr>
          <w:p w14:paraId="3FAC6929" w14:textId="77777777" w:rsidR="0041394A" w:rsidRDefault="0041394A" w:rsidP="0041394A">
            <w:pPr>
              <w:rPr>
                <w:color w:val="000000"/>
                <w:sz w:val="22"/>
                <w:szCs w:val="22"/>
              </w:rPr>
            </w:pPr>
            <w:r>
              <w:rPr>
                <w:color w:val="000000"/>
                <w:sz w:val="22"/>
                <w:szCs w:val="22"/>
              </w:rPr>
              <w:t>Фетальный монитор с допплером</w:t>
            </w:r>
          </w:p>
        </w:tc>
        <w:tc>
          <w:tcPr>
            <w:tcW w:w="641" w:type="pct"/>
            <w:tcBorders>
              <w:top w:val="nil"/>
              <w:left w:val="nil"/>
              <w:bottom w:val="single" w:sz="4" w:space="0" w:color="auto"/>
              <w:right w:val="single" w:sz="4" w:space="0" w:color="auto"/>
            </w:tcBorders>
            <w:shd w:val="clear" w:color="auto" w:fill="auto"/>
            <w:vAlign w:val="center"/>
            <w:hideMark/>
          </w:tcPr>
          <w:p w14:paraId="544B15DF" w14:textId="60A03EAB" w:rsidR="0041394A" w:rsidRDefault="00C23243" w:rsidP="0041394A">
            <w:pPr>
              <w:rPr>
                <w:color w:val="000000"/>
                <w:sz w:val="20"/>
                <w:szCs w:val="20"/>
              </w:rPr>
            </w:pPr>
            <w:r w:rsidRPr="00C23243">
              <w:rPr>
                <w:color w:val="000000"/>
                <w:sz w:val="20"/>
                <w:szCs w:val="20"/>
              </w:rPr>
              <w:t>Антенатальный и интранатальный мониторинг параметров плода и матери</w:t>
            </w:r>
            <w:r>
              <w:rPr>
                <w:color w:val="000000"/>
                <w:sz w:val="20"/>
                <w:szCs w:val="20"/>
              </w:rPr>
              <w:t>.</w:t>
            </w:r>
          </w:p>
        </w:tc>
        <w:tc>
          <w:tcPr>
            <w:tcW w:w="328" w:type="pct"/>
            <w:tcBorders>
              <w:top w:val="nil"/>
              <w:left w:val="nil"/>
              <w:bottom w:val="single" w:sz="4" w:space="0" w:color="auto"/>
              <w:right w:val="single" w:sz="4" w:space="0" w:color="auto"/>
            </w:tcBorders>
            <w:shd w:val="clear" w:color="auto" w:fill="auto"/>
            <w:noWrap/>
            <w:vAlign w:val="center"/>
            <w:hideMark/>
          </w:tcPr>
          <w:p w14:paraId="5F92ECE4" w14:textId="77777777" w:rsidR="0041394A" w:rsidRDefault="0041394A" w:rsidP="0041394A">
            <w:pPr>
              <w:rPr>
                <w:color w:val="000000"/>
                <w:sz w:val="22"/>
                <w:szCs w:val="22"/>
              </w:rPr>
            </w:pPr>
            <w:r>
              <w:rPr>
                <w:color w:val="000000"/>
                <w:sz w:val="22"/>
                <w:szCs w:val="22"/>
              </w:rPr>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2296E1B6" w14:textId="77777777" w:rsidR="0041394A" w:rsidRDefault="0041394A" w:rsidP="0041394A">
            <w:pPr>
              <w:jc w:val="center"/>
              <w:rPr>
                <w:color w:val="000000"/>
                <w:sz w:val="22"/>
                <w:szCs w:val="22"/>
              </w:rPr>
            </w:pPr>
            <w:r>
              <w:rPr>
                <w:color w:val="000000"/>
                <w:sz w:val="22"/>
                <w:szCs w:val="22"/>
              </w:rPr>
              <w:t>16</w:t>
            </w:r>
          </w:p>
        </w:tc>
        <w:tc>
          <w:tcPr>
            <w:tcW w:w="446" w:type="pct"/>
            <w:tcBorders>
              <w:top w:val="nil"/>
              <w:left w:val="nil"/>
              <w:bottom w:val="single" w:sz="4" w:space="0" w:color="auto"/>
              <w:right w:val="single" w:sz="4" w:space="0" w:color="auto"/>
            </w:tcBorders>
            <w:shd w:val="clear" w:color="auto" w:fill="auto"/>
            <w:noWrap/>
            <w:vAlign w:val="center"/>
            <w:hideMark/>
          </w:tcPr>
          <w:p w14:paraId="115DD8C3" w14:textId="77777777" w:rsidR="0041394A" w:rsidRDefault="0041394A" w:rsidP="0041394A">
            <w:pPr>
              <w:jc w:val="right"/>
              <w:rPr>
                <w:color w:val="000000"/>
                <w:sz w:val="22"/>
                <w:szCs w:val="22"/>
              </w:rPr>
            </w:pPr>
            <w:r>
              <w:rPr>
                <w:color w:val="000000"/>
                <w:sz w:val="22"/>
                <w:szCs w:val="22"/>
              </w:rPr>
              <w:t>8 700 000,00</w:t>
            </w:r>
          </w:p>
        </w:tc>
        <w:tc>
          <w:tcPr>
            <w:tcW w:w="476" w:type="pct"/>
            <w:tcBorders>
              <w:top w:val="nil"/>
              <w:left w:val="nil"/>
              <w:bottom w:val="single" w:sz="4" w:space="0" w:color="auto"/>
              <w:right w:val="single" w:sz="4" w:space="0" w:color="auto"/>
            </w:tcBorders>
            <w:shd w:val="clear" w:color="auto" w:fill="auto"/>
            <w:noWrap/>
            <w:vAlign w:val="center"/>
            <w:hideMark/>
          </w:tcPr>
          <w:p w14:paraId="58517BEB" w14:textId="77777777" w:rsidR="0041394A" w:rsidRDefault="0041394A" w:rsidP="0041394A">
            <w:pPr>
              <w:jc w:val="right"/>
              <w:rPr>
                <w:color w:val="000000"/>
                <w:sz w:val="22"/>
                <w:szCs w:val="22"/>
              </w:rPr>
            </w:pPr>
            <w:r>
              <w:rPr>
                <w:color w:val="000000"/>
                <w:sz w:val="22"/>
                <w:szCs w:val="22"/>
              </w:rPr>
              <w:t>139 200 000,00</w:t>
            </w:r>
          </w:p>
        </w:tc>
        <w:tc>
          <w:tcPr>
            <w:tcW w:w="476" w:type="pct"/>
            <w:tcBorders>
              <w:top w:val="nil"/>
              <w:left w:val="nil"/>
              <w:bottom w:val="single" w:sz="4" w:space="0" w:color="auto"/>
              <w:right w:val="single" w:sz="4" w:space="0" w:color="auto"/>
            </w:tcBorders>
            <w:shd w:val="clear" w:color="auto" w:fill="auto"/>
            <w:vAlign w:val="center"/>
            <w:hideMark/>
          </w:tcPr>
          <w:p w14:paraId="490BC05C" w14:textId="2694525F"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nil"/>
              <w:left w:val="nil"/>
              <w:bottom w:val="single" w:sz="4" w:space="0" w:color="auto"/>
              <w:right w:val="single" w:sz="4" w:space="0" w:color="auto"/>
            </w:tcBorders>
            <w:shd w:val="clear" w:color="auto" w:fill="auto"/>
            <w:noWrap/>
            <w:vAlign w:val="center"/>
            <w:hideMark/>
          </w:tcPr>
          <w:p w14:paraId="62DF6907" w14:textId="502C6150" w:rsidR="0041394A" w:rsidRDefault="0041394A" w:rsidP="0041394A">
            <w:pPr>
              <w:jc w:val="center"/>
              <w:rPr>
                <w:color w:val="000000"/>
                <w:sz w:val="22"/>
                <w:szCs w:val="22"/>
              </w:rPr>
            </w:pPr>
            <w:r w:rsidRPr="00D507E0">
              <w:rPr>
                <w:color w:val="000000"/>
                <w:sz w:val="22"/>
                <w:szCs w:val="22"/>
              </w:rPr>
              <w:t>0%</w:t>
            </w:r>
          </w:p>
        </w:tc>
        <w:tc>
          <w:tcPr>
            <w:tcW w:w="351" w:type="pct"/>
            <w:tcBorders>
              <w:top w:val="nil"/>
              <w:left w:val="nil"/>
              <w:bottom w:val="single" w:sz="4" w:space="0" w:color="auto"/>
              <w:right w:val="single" w:sz="4" w:space="0" w:color="auto"/>
            </w:tcBorders>
            <w:vAlign w:val="center"/>
          </w:tcPr>
          <w:p w14:paraId="71BEE3DA" w14:textId="2AEAF515" w:rsidR="0041394A" w:rsidRDefault="0041394A" w:rsidP="0041394A">
            <w:pPr>
              <w:jc w:val="center"/>
              <w:rPr>
                <w:color w:val="000000"/>
                <w:sz w:val="22"/>
                <w:szCs w:val="22"/>
              </w:rPr>
            </w:pPr>
            <w:r w:rsidRPr="00122B64">
              <w:rPr>
                <w:color w:val="000000"/>
                <w:sz w:val="22"/>
                <w:szCs w:val="22"/>
              </w:rPr>
              <w:t>до 10 декабря 2022 года</w:t>
            </w:r>
          </w:p>
        </w:tc>
      </w:tr>
      <w:tr w:rsidR="0041394A" w14:paraId="58385763" w14:textId="43382924" w:rsidTr="0041394A">
        <w:trPr>
          <w:trHeight w:val="306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CACCD0F" w14:textId="77777777" w:rsidR="0041394A" w:rsidRDefault="0041394A" w:rsidP="0041394A">
            <w:pPr>
              <w:jc w:val="center"/>
              <w:rPr>
                <w:color w:val="000000"/>
                <w:sz w:val="22"/>
                <w:szCs w:val="22"/>
              </w:rPr>
            </w:pPr>
            <w:r>
              <w:rPr>
                <w:color w:val="000000"/>
                <w:sz w:val="22"/>
                <w:szCs w:val="22"/>
              </w:rPr>
              <w:t>5</w:t>
            </w:r>
          </w:p>
        </w:tc>
        <w:tc>
          <w:tcPr>
            <w:tcW w:w="1313" w:type="pct"/>
            <w:tcBorders>
              <w:top w:val="nil"/>
              <w:left w:val="nil"/>
              <w:bottom w:val="single" w:sz="4" w:space="0" w:color="auto"/>
              <w:right w:val="single" w:sz="4" w:space="0" w:color="auto"/>
            </w:tcBorders>
            <w:shd w:val="clear" w:color="auto" w:fill="auto"/>
            <w:noWrap/>
            <w:vAlign w:val="center"/>
            <w:hideMark/>
          </w:tcPr>
          <w:p w14:paraId="3C43A386" w14:textId="77777777" w:rsidR="0041394A" w:rsidRDefault="0041394A" w:rsidP="0041394A">
            <w:pPr>
              <w:rPr>
                <w:color w:val="000000"/>
                <w:sz w:val="22"/>
                <w:szCs w:val="22"/>
              </w:rPr>
            </w:pPr>
            <w:r>
              <w:rPr>
                <w:color w:val="000000"/>
                <w:sz w:val="22"/>
                <w:szCs w:val="22"/>
              </w:rPr>
              <w:t xml:space="preserve">Светильник медицинский </w:t>
            </w:r>
          </w:p>
        </w:tc>
        <w:tc>
          <w:tcPr>
            <w:tcW w:w="641" w:type="pct"/>
            <w:tcBorders>
              <w:top w:val="nil"/>
              <w:left w:val="nil"/>
              <w:bottom w:val="single" w:sz="4" w:space="0" w:color="auto"/>
              <w:right w:val="single" w:sz="4" w:space="0" w:color="auto"/>
            </w:tcBorders>
            <w:shd w:val="clear" w:color="auto" w:fill="auto"/>
            <w:vAlign w:val="center"/>
            <w:hideMark/>
          </w:tcPr>
          <w:p w14:paraId="09E514E3" w14:textId="5F5C2F1C" w:rsidR="0041394A" w:rsidRDefault="0041394A" w:rsidP="00C23243">
            <w:pPr>
              <w:rPr>
                <w:color w:val="000000"/>
                <w:sz w:val="20"/>
                <w:szCs w:val="20"/>
              </w:rPr>
            </w:pPr>
            <w:r>
              <w:rPr>
                <w:color w:val="000000"/>
                <w:sz w:val="20"/>
                <w:szCs w:val="20"/>
              </w:rPr>
              <w:t>Хирургический бестеневые операционные светильник</w:t>
            </w:r>
            <w:r w:rsidR="00C23243">
              <w:rPr>
                <w:color w:val="000000"/>
                <w:sz w:val="20"/>
                <w:szCs w:val="20"/>
              </w:rPr>
              <w:t>.</w:t>
            </w:r>
          </w:p>
        </w:tc>
        <w:tc>
          <w:tcPr>
            <w:tcW w:w="328" w:type="pct"/>
            <w:tcBorders>
              <w:top w:val="nil"/>
              <w:left w:val="nil"/>
              <w:bottom w:val="single" w:sz="4" w:space="0" w:color="auto"/>
              <w:right w:val="single" w:sz="4" w:space="0" w:color="auto"/>
            </w:tcBorders>
            <w:shd w:val="clear" w:color="auto" w:fill="auto"/>
            <w:noWrap/>
            <w:vAlign w:val="center"/>
            <w:hideMark/>
          </w:tcPr>
          <w:p w14:paraId="345F0DB3" w14:textId="77777777" w:rsidR="0041394A" w:rsidRDefault="0041394A" w:rsidP="0041394A">
            <w:pPr>
              <w:rPr>
                <w:color w:val="000000"/>
                <w:sz w:val="22"/>
                <w:szCs w:val="22"/>
              </w:rPr>
            </w:pPr>
            <w:r>
              <w:rPr>
                <w:color w:val="000000"/>
                <w:sz w:val="22"/>
                <w:szCs w:val="22"/>
              </w:rPr>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3D9D5F93" w14:textId="77777777" w:rsidR="0041394A" w:rsidRDefault="0041394A" w:rsidP="0041394A">
            <w:pPr>
              <w:jc w:val="center"/>
              <w:rPr>
                <w:color w:val="000000"/>
                <w:sz w:val="22"/>
                <w:szCs w:val="22"/>
              </w:rPr>
            </w:pPr>
            <w:r>
              <w:rPr>
                <w:color w:val="000000"/>
                <w:sz w:val="22"/>
                <w:szCs w:val="22"/>
              </w:rPr>
              <w:t>5</w:t>
            </w:r>
          </w:p>
        </w:tc>
        <w:tc>
          <w:tcPr>
            <w:tcW w:w="446" w:type="pct"/>
            <w:tcBorders>
              <w:top w:val="nil"/>
              <w:left w:val="nil"/>
              <w:bottom w:val="single" w:sz="4" w:space="0" w:color="auto"/>
              <w:right w:val="single" w:sz="4" w:space="0" w:color="auto"/>
            </w:tcBorders>
            <w:shd w:val="clear" w:color="auto" w:fill="auto"/>
            <w:noWrap/>
            <w:vAlign w:val="center"/>
            <w:hideMark/>
          </w:tcPr>
          <w:p w14:paraId="5968522F" w14:textId="77777777" w:rsidR="0041394A" w:rsidRDefault="0041394A" w:rsidP="0041394A">
            <w:pPr>
              <w:jc w:val="right"/>
              <w:rPr>
                <w:color w:val="000000"/>
                <w:sz w:val="22"/>
                <w:szCs w:val="22"/>
              </w:rPr>
            </w:pPr>
            <w:r>
              <w:rPr>
                <w:color w:val="000000"/>
                <w:sz w:val="22"/>
                <w:szCs w:val="22"/>
              </w:rPr>
              <w:t>16 400 000,00</w:t>
            </w:r>
          </w:p>
        </w:tc>
        <w:tc>
          <w:tcPr>
            <w:tcW w:w="476" w:type="pct"/>
            <w:tcBorders>
              <w:top w:val="nil"/>
              <w:left w:val="nil"/>
              <w:bottom w:val="single" w:sz="4" w:space="0" w:color="auto"/>
              <w:right w:val="single" w:sz="4" w:space="0" w:color="auto"/>
            </w:tcBorders>
            <w:shd w:val="clear" w:color="auto" w:fill="auto"/>
            <w:noWrap/>
            <w:vAlign w:val="center"/>
            <w:hideMark/>
          </w:tcPr>
          <w:p w14:paraId="1225AF5E" w14:textId="77777777" w:rsidR="0041394A" w:rsidRDefault="0041394A" w:rsidP="0041394A">
            <w:pPr>
              <w:jc w:val="right"/>
              <w:rPr>
                <w:color w:val="000000"/>
                <w:sz w:val="22"/>
                <w:szCs w:val="22"/>
              </w:rPr>
            </w:pPr>
            <w:r>
              <w:rPr>
                <w:color w:val="000000"/>
                <w:sz w:val="22"/>
                <w:szCs w:val="22"/>
              </w:rPr>
              <w:t>82 000 000,00</w:t>
            </w:r>
          </w:p>
        </w:tc>
        <w:tc>
          <w:tcPr>
            <w:tcW w:w="476" w:type="pct"/>
            <w:tcBorders>
              <w:top w:val="nil"/>
              <w:left w:val="nil"/>
              <w:bottom w:val="single" w:sz="4" w:space="0" w:color="auto"/>
              <w:right w:val="single" w:sz="4" w:space="0" w:color="auto"/>
            </w:tcBorders>
            <w:shd w:val="clear" w:color="auto" w:fill="auto"/>
            <w:vAlign w:val="center"/>
            <w:hideMark/>
          </w:tcPr>
          <w:p w14:paraId="4AC557E7" w14:textId="0F8E1902"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nil"/>
              <w:left w:val="nil"/>
              <w:bottom w:val="single" w:sz="4" w:space="0" w:color="auto"/>
              <w:right w:val="single" w:sz="4" w:space="0" w:color="auto"/>
            </w:tcBorders>
            <w:shd w:val="clear" w:color="auto" w:fill="auto"/>
            <w:noWrap/>
            <w:vAlign w:val="center"/>
            <w:hideMark/>
          </w:tcPr>
          <w:p w14:paraId="0FCA1FF3" w14:textId="384BD824" w:rsidR="0041394A" w:rsidRDefault="0041394A" w:rsidP="0041394A">
            <w:pPr>
              <w:jc w:val="center"/>
              <w:rPr>
                <w:color w:val="000000"/>
                <w:sz w:val="22"/>
                <w:szCs w:val="22"/>
              </w:rPr>
            </w:pPr>
            <w:r w:rsidRPr="00D507E0">
              <w:rPr>
                <w:color w:val="000000"/>
                <w:sz w:val="22"/>
                <w:szCs w:val="22"/>
              </w:rPr>
              <w:t>0%</w:t>
            </w:r>
          </w:p>
        </w:tc>
        <w:tc>
          <w:tcPr>
            <w:tcW w:w="351" w:type="pct"/>
            <w:tcBorders>
              <w:top w:val="nil"/>
              <w:left w:val="nil"/>
              <w:bottom w:val="single" w:sz="4" w:space="0" w:color="auto"/>
              <w:right w:val="single" w:sz="4" w:space="0" w:color="auto"/>
            </w:tcBorders>
            <w:vAlign w:val="center"/>
          </w:tcPr>
          <w:p w14:paraId="5C8F2929" w14:textId="410D50D5" w:rsidR="0041394A" w:rsidRDefault="0041394A" w:rsidP="0041394A">
            <w:pPr>
              <w:jc w:val="center"/>
              <w:rPr>
                <w:color w:val="000000"/>
                <w:sz w:val="22"/>
                <w:szCs w:val="22"/>
              </w:rPr>
            </w:pPr>
            <w:r w:rsidRPr="00122B64">
              <w:rPr>
                <w:color w:val="000000"/>
                <w:sz w:val="22"/>
                <w:szCs w:val="22"/>
              </w:rPr>
              <w:t>до 10 декабря 2022 года</w:t>
            </w:r>
          </w:p>
        </w:tc>
      </w:tr>
      <w:tr w:rsidR="0041394A" w14:paraId="551FB73A" w14:textId="7B2AF6FD" w:rsidTr="0041394A">
        <w:trPr>
          <w:trHeight w:val="306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4DF4" w14:textId="77777777" w:rsidR="0041394A" w:rsidRDefault="0041394A" w:rsidP="0041394A">
            <w:pPr>
              <w:jc w:val="center"/>
              <w:rPr>
                <w:color w:val="000000"/>
                <w:sz w:val="22"/>
                <w:szCs w:val="22"/>
              </w:rPr>
            </w:pPr>
            <w:r>
              <w:rPr>
                <w:color w:val="000000"/>
                <w:sz w:val="22"/>
                <w:szCs w:val="22"/>
              </w:rPr>
              <w:lastRenderedPageBreak/>
              <w:t>6</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56244D13" w14:textId="77777777" w:rsidR="0041394A" w:rsidRDefault="0041394A" w:rsidP="0041394A">
            <w:pPr>
              <w:rPr>
                <w:color w:val="000000"/>
                <w:sz w:val="22"/>
                <w:szCs w:val="22"/>
              </w:rPr>
            </w:pPr>
            <w:r>
              <w:rPr>
                <w:color w:val="000000"/>
                <w:sz w:val="22"/>
                <w:szCs w:val="22"/>
              </w:rPr>
              <w:t xml:space="preserve">Открытая реанимационная система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49ADBE06" w14:textId="3F6C054E" w:rsidR="0041394A" w:rsidRDefault="0041394A" w:rsidP="00C23243">
            <w:pPr>
              <w:rPr>
                <w:color w:val="000000"/>
                <w:sz w:val="20"/>
                <w:szCs w:val="20"/>
              </w:rPr>
            </w:pPr>
            <w:r>
              <w:rPr>
                <w:color w:val="000000"/>
                <w:sz w:val="20"/>
                <w:szCs w:val="20"/>
              </w:rPr>
              <w:t>Неонатальная открытая реанимационная система обогреватель для новорожденных</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295FCA24" w14:textId="77777777" w:rsidR="0041394A" w:rsidRDefault="0041394A" w:rsidP="0041394A">
            <w:pPr>
              <w:rPr>
                <w:color w:val="000000"/>
                <w:sz w:val="22"/>
                <w:szCs w:val="22"/>
              </w:rPr>
            </w:pPr>
            <w:r>
              <w:rPr>
                <w:color w:val="000000"/>
                <w:sz w:val="22"/>
                <w:szCs w:val="22"/>
              </w:rPr>
              <w:t>Комплект</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ADA9860" w14:textId="77777777" w:rsidR="0041394A" w:rsidRDefault="0041394A" w:rsidP="0041394A">
            <w:pPr>
              <w:jc w:val="center"/>
              <w:rPr>
                <w:color w:val="000000"/>
                <w:sz w:val="22"/>
                <w:szCs w:val="22"/>
              </w:rPr>
            </w:pPr>
            <w:r>
              <w:rPr>
                <w:color w:val="000000"/>
                <w:sz w:val="22"/>
                <w:szCs w:val="22"/>
              </w:rPr>
              <w:t>1</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0F1477CA" w14:textId="77777777" w:rsidR="0041394A" w:rsidRDefault="0041394A" w:rsidP="0041394A">
            <w:pPr>
              <w:jc w:val="right"/>
              <w:rPr>
                <w:color w:val="000000"/>
                <w:sz w:val="22"/>
                <w:szCs w:val="22"/>
              </w:rPr>
            </w:pPr>
            <w:r>
              <w:rPr>
                <w:color w:val="000000"/>
                <w:sz w:val="22"/>
                <w:szCs w:val="22"/>
              </w:rPr>
              <w:t>19 899 000,00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14:paraId="1F443CDA" w14:textId="77777777" w:rsidR="0041394A" w:rsidRDefault="0041394A" w:rsidP="0041394A">
            <w:pPr>
              <w:jc w:val="right"/>
              <w:rPr>
                <w:color w:val="000000"/>
                <w:sz w:val="22"/>
                <w:szCs w:val="22"/>
              </w:rPr>
            </w:pPr>
            <w:r>
              <w:rPr>
                <w:color w:val="000000"/>
                <w:sz w:val="22"/>
                <w:szCs w:val="22"/>
              </w:rPr>
              <w:t>19 899 000,00</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17DF4114" w14:textId="59622E3A"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6AD0537C" w14:textId="01A154AF" w:rsidR="0041394A" w:rsidRDefault="0041394A" w:rsidP="0041394A">
            <w:pPr>
              <w:jc w:val="center"/>
              <w:rPr>
                <w:color w:val="000000"/>
                <w:sz w:val="22"/>
                <w:szCs w:val="22"/>
              </w:rPr>
            </w:pPr>
            <w:r w:rsidRPr="00D507E0">
              <w:rPr>
                <w:color w:val="000000"/>
                <w:sz w:val="22"/>
                <w:szCs w:val="22"/>
              </w:rPr>
              <w:t>0%</w:t>
            </w:r>
          </w:p>
        </w:tc>
        <w:tc>
          <w:tcPr>
            <w:tcW w:w="351" w:type="pct"/>
            <w:tcBorders>
              <w:top w:val="single" w:sz="4" w:space="0" w:color="auto"/>
              <w:left w:val="nil"/>
              <w:bottom w:val="single" w:sz="4" w:space="0" w:color="auto"/>
              <w:right w:val="single" w:sz="4" w:space="0" w:color="auto"/>
            </w:tcBorders>
            <w:vAlign w:val="center"/>
          </w:tcPr>
          <w:p w14:paraId="3A5233BC" w14:textId="3465D62F" w:rsidR="0041394A" w:rsidRDefault="0041394A" w:rsidP="0041394A">
            <w:pPr>
              <w:jc w:val="center"/>
              <w:rPr>
                <w:color w:val="000000"/>
                <w:sz w:val="22"/>
                <w:szCs w:val="22"/>
              </w:rPr>
            </w:pPr>
            <w:r w:rsidRPr="00122B64">
              <w:rPr>
                <w:color w:val="000000"/>
                <w:sz w:val="22"/>
                <w:szCs w:val="22"/>
              </w:rPr>
              <w:t>до 10 декабря 2022 года</w:t>
            </w:r>
          </w:p>
        </w:tc>
      </w:tr>
      <w:tr w:rsidR="003C05EE" w14:paraId="00108F04" w14:textId="7E977574" w:rsidTr="0041394A">
        <w:trPr>
          <w:trHeight w:val="300"/>
        </w:trPr>
        <w:tc>
          <w:tcPr>
            <w:tcW w:w="185" w:type="pct"/>
            <w:tcBorders>
              <w:top w:val="single" w:sz="4" w:space="0" w:color="auto"/>
            </w:tcBorders>
            <w:shd w:val="clear" w:color="auto" w:fill="auto"/>
            <w:noWrap/>
            <w:vAlign w:val="center"/>
            <w:hideMark/>
          </w:tcPr>
          <w:p w14:paraId="0DD86D46" w14:textId="77777777" w:rsidR="003C05EE" w:rsidRDefault="003C05EE" w:rsidP="003C05EE">
            <w:pPr>
              <w:rPr>
                <w:sz w:val="20"/>
                <w:szCs w:val="20"/>
              </w:rPr>
            </w:pPr>
          </w:p>
        </w:tc>
        <w:tc>
          <w:tcPr>
            <w:tcW w:w="1313" w:type="pct"/>
            <w:tcBorders>
              <w:top w:val="single" w:sz="4" w:space="0" w:color="auto"/>
            </w:tcBorders>
            <w:shd w:val="clear" w:color="auto" w:fill="auto"/>
            <w:noWrap/>
            <w:vAlign w:val="center"/>
            <w:hideMark/>
          </w:tcPr>
          <w:p w14:paraId="42E4C616" w14:textId="77777777" w:rsidR="003C05EE" w:rsidRDefault="003C05EE" w:rsidP="003C05EE">
            <w:pPr>
              <w:rPr>
                <w:color w:val="000000"/>
                <w:sz w:val="22"/>
                <w:szCs w:val="22"/>
              </w:rPr>
            </w:pPr>
            <w:r>
              <w:rPr>
                <w:color w:val="000000"/>
                <w:sz w:val="22"/>
                <w:szCs w:val="22"/>
              </w:rPr>
              <w:t>Согласованно</w:t>
            </w:r>
          </w:p>
        </w:tc>
        <w:tc>
          <w:tcPr>
            <w:tcW w:w="641" w:type="pct"/>
            <w:tcBorders>
              <w:top w:val="single" w:sz="4" w:space="0" w:color="auto"/>
            </w:tcBorders>
            <w:shd w:val="clear" w:color="auto" w:fill="auto"/>
            <w:noWrap/>
            <w:vAlign w:val="center"/>
            <w:hideMark/>
          </w:tcPr>
          <w:p w14:paraId="5D90018C" w14:textId="77777777" w:rsidR="003C05EE" w:rsidRDefault="003C05EE" w:rsidP="003C05EE">
            <w:pPr>
              <w:rPr>
                <w:color w:val="000000"/>
                <w:sz w:val="22"/>
                <w:szCs w:val="22"/>
              </w:rPr>
            </w:pPr>
          </w:p>
        </w:tc>
        <w:tc>
          <w:tcPr>
            <w:tcW w:w="328" w:type="pct"/>
            <w:tcBorders>
              <w:top w:val="single" w:sz="4" w:space="0" w:color="auto"/>
            </w:tcBorders>
            <w:shd w:val="clear" w:color="auto" w:fill="auto"/>
            <w:noWrap/>
            <w:vAlign w:val="center"/>
            <w:hideMark/>
          </w:tcPr>
          <w:p w14:paraId="7898439A" w14:textId="77777777" w:rsidR="003C05EE" w:rsidRDefault="003C05EE" w:rsidP="003C05EE">
            <w:pPr>
              <w:rPr>
                <w:sz w:val="20"/>
                <w:szCs w:val="20"/>
              </w:rPr>
            </w:pPr>
          </w:p>
        </w:tc>
        <w:tc>
          <w:tcPr>
            <w:tcW w:w="428" w:type="pct"/>
            <w:tcBorders>
              <w:top w:val="single" w:sz="4" w:space="0" w:color="auto"/>
            </w:tcBorders>
            <w:shd w:val="clear" w:color="auto" w:fill="auto"/>
            <w:noWrap/>
            <w:vAlign w:val="center"/>
            <w:hideMark/>
          </w:tcPr>
          <w:p w14:paraId="046672CB" w14:textId="77777777" w:rsidR="003C05EE" w:rsidRDefault="003C05EE" w:rsidP="003C05EE">
            <w:pPr>
              <w:rPr>
                <w:sz w:val="20"/>
                <w:szCs w:val="20"/>
              </w:rPr>
            </w:pPr>
          </w:p>
        </w:tc>
        <w:tc>
          <w:tcPr>
            <w:tcW w:w="446" w:type="pct"/>
            <w:tcBorders>
              <w:top w:val="single" w:sz="4" w:space="0" w:color="auto"/>
            </w:tcBorders>
            <w:shd w:val="clear" w:color="auto" w:fill="auto"/>
            <w:noWrap/>
            <w:vAlign w:val="center"/>
            <w:hideMark/>
          </w:tcPr>
          <w:p w14:paraId="694E955C" w14:textId="77777777" w:rsidR="003C05EE" w:rsidRDefault="003C05EE" w:rsidP="003C05EE">
            <w:pPr>
              <w:jc w:val="center"/>
              <w:rPr>
                <w:sz w:val="20"/>
                <w:szCs w:val="20"/>
              </w:rPr>
            </w:pPr>
          </w:p>
        </w:tc>
        <w:tc>
          <w:tcPr>
            <w:tcW w:w="476" w:type="pct"/>
            <w:tcBorders>
              <w:top w:val="single" w:sz="4" w:space="0" w:color="auto"/>
            </w:tcBorders>
            <w:shd w:val="clear" w:color="auto" w:fill="auto"/>
            <w:noWrap/>
            <w:vAlign w:val="center"/>
            <w:hideMark/>
          </w:tcPr>
          <w:p w14:paraId="06C4CC6F" w14:textId="77777777" w:rsidR="003C05EE" w:rsidRDefault="003C05EE" w:rsidP="003C05EE">
            <w:pPr>
              <w:rPr>
                <w:sz w:val="20"/>
                <w:szCs w:val="20"/>
              </w:rPr>
            </w:pPr>
          </w:p>
        </w:tc>
        <w:tc>
          <w:tcPr>
            <w:tcW w:w="476" w:type="pct"/>
            <w:tcBorders>
              <w:top w:val="single" w:sz="4" w:space="0" w:color="auto"/>
            </w:tcBorders>
            <w:shd w:val="clear" w:color="auto" w:fill="auto"/>
            <w:noWrap/>
            <w:vAlign w:val="center"/>
            <w:hideMark/>
          </w:tcPr>
          <w:p w14:paraId="46E361EA" w14:textId="77777777" w:rsidR="003C05EE" w:rsidRDefault="003C05EE" w:rsidP="003C05EE">
            <w:pPr>
              <w:rPr>
                <w:sz w:val="20"/>
                <w:szCs w:val="20"/>
              </w:rPr>
            </w:pPr>
          </w:p>
        </w:tc>
        <w:tc>
          <w:tcPr>
            <w:tcW w:w="356" w:type="pct"/>
            <w:tcBorders>
              <w:top w:val="single" w:sz="4" w:space="0" w:color="auto"/>
            </w:tcBorders>
            <w:shd w:val="clear" w:color="auto" w:fill="auto"/>
            <w:noWrap/>
            <w:vAlign w:val="center"/>
            <w:hideMark/>
          </w:tcPr>
          <w:p w14:paraId="1C303290" w14:textId="77777777" w:rsidR="003C05EE" w:rsidRDefault="003C05EE" w:rsidP="003C05EE">
            <w:pPr>
              <w:rPr>
                <w:sz w:val="20"/>
                <w:szCs w:val="20"/>
              </w:rPr>
            </w:pPr>
          </w:p>
        </w:tc>
        <w:tc>
          <w:tcPr>
            <w:tcW w:w="351" w:type="pct"/>
            <w:tcBorders>
              <w:top w:val="single" w:sz="4" w:space="0" w:color="auto"/>
            </w:tcBorders>
          </w:tcPr>
          <w:p w14:paraId="1381F242" w14:textId="77777777" w:rsidR="003C05EE" w:rsidRDefault="003C05EE" w:rsidP="003C05EE">
            <w:pPr>
              <w:rPr>
                <w:sz w:val="20"/>
                <w:szCs w:val="20"/>
              </w:rPr>
            </w:pPr>
          </w:p>
        </w:tc>
      </w:tr>
      <w:tr w:rsidR="003C05EE" w14:paraId="67B20FB4" w14:textId="7B377F0D" w:rsidTr="0041394A">
        <w:trPr>
          <w:trHeight w:val="300"/>
        </w:trPr>
        <w:tc>
          <w:tcPr>
            <w:tcW w:w="185" w:type="pct"/>
            <w:shd w:val="clear" w:color="auto" w:fill="auto"/>
            <w:noWrap/>
            <w:vAlign w:val="center"/>
            <w:hideMark/>
          </w:tcPr>
          <w:p w14:paraId="164B319F" w14:textId="77777777" w:rsidR="003C05EE" w:rsidRDefault="003C05EE" w:rsidP="003C05EE">
            <w:pPr>
              <w:rPr>
                <w:sz w:val="20"/>
                <w:szCs w:val="20"/>
              </w:rPr>
            </w:pPr>
          </w:p>
        </w:tc>
        <w:tc>
          <w:tcPr>
            <w:tcW w:w="1313" w:type="pct"/>
            <w:shd w:val="clear" w:color="auto" w:fill="auto"/>
            <w:noWrap/>
            <w:vAlign w:val="center"/>
            <w:hideMark/>
          </w:tcPr>
          <w:p w14:paraId="5DBB57D5" w14:textId="77777777" w:rsidR="003C05EE" w:rsidRDefault="003C05EE" w:rsidP="003C05EE">
            <w:pPr>
              <w:rPr>
                <w:sz w:val="20"/>
                <w:szCs w:val="20"/>
              </w:rPr>
            </w:pPr>
          </w:p>
        </w:tc>
        <w:tc>
          <w:tcPr>
            <w:tcW w:w="641" w:type="pct"/>
            <w:shd w:val="clear" w:color="auto" w:fill="auto"/>
            <w:noWrap/>
            <w:vAlign w:val="center"/>
            <w:hideMark/>
          </w:tcPr>
          <w:p w14:paraId="77258147" w14:textId="77777777" w:rsidR="003C05EE" w:rsidRDefault="003C05EE" w:rsidP="003C05EE">
            <w:pPr>
              <w:rPr>
                <w:sz w:val="20"/>
                <w:szCs w:val="20"/>
              </w:rPr>
            </w:pPr>
          </w:p>
        </w:tc>
        <w:tc>
          <w:tcPr>
            <w:tcW w:w="328" w:type="pct"/>
            <w:shd w:val="clear" w:color="auto" w:fill="auto"/>
            <w:noWrap/>
            <w:vAlign w:val="center"/>
            <w:hideMark/>
          </w:tcPr>
          <w:p w14:paraId="74DD74EE" w14:textId="77777777" w:rsidR="003C05EE" w:rsidRDefault="003C05EE" w:rsidP="003C05EE">
            <w:pPr>
              <w:rPr>
                <w:sz w:val="20"/>
                <w:szCs w:val="20"/>
              </w:rPr>
            </w:pPr>
          </w:p>
        </w:tc>
        <w:tc>
          <w:tcPr>
            <w:tcW w:w="428" w:type="pct"/>
            <w:shd w:val="clear" w:color="auto" w:fill="auto"/>
            <w:noWrap/>
            <w:vAlign w:val="center"/>
            <w:hideMark/>
          </w:tcPr>
          <w:p w14:paraId="6EDBBD47" w14:textId="77777777" w:rsidR="003C05EE" w:rsidRDefault="003C05EE" w:rsidP="003C05EE">
            <w:pPr>
              <w:rPr>
                <w:sz w:val="20"/>
                <w:szCs w:val="20"/>
              </w:rPr>
            </w:pPr>
          </w:p>
        </w:tc>
        <w:tc>
          <w:tcPr>
            <w:tcW w:w="446" w:type="pct"/>
            <w:shd w:val="clear" w:color="auto" w:fill="auto"/>
            <w:noWrap/>
            <w:vAlign w:val="center"/>
            <w:hideMark/>
          </w:tcPr>
          <w:p w14:paraId="7EF93F81" w14:textId="77777777" w:rsidR="003C05EE" w:rsidRDefault="003C05EE" w:rsidP="003C05EE">
            <w:pPr>
              <w:jc w:val="center"/>
              <w:rPr>
                <w:sz w:val="20"/>
                <w:szCs w:val="20"/>
              </w:rPr>
            </w:pPr>
          </w:p>
        </w:tc>
        <w:tc>
          <w:tcPr>
            <w:tcW w:w="476" w:type="pct"/>
            <w:shd w:val="clear" w:color="auto" w:fill="auto"/>
            <w:noWrap/>
            <w:vAlign w:val="center"/>
            <w:hideMark/>
          </w:tcPr>
          <w:p w14:paraId="3B063BAA" w14:textId="77777777" w:rsidR="003C05EE" w:rsidRDefault="003C05EE" w:rsidP="003C05EE">
            <w:pPr>
              <w:rPr>
                <w:sz w:val="20"/>
                <w:szCs w:val="20"/>
              </w:rPr>
            </w:pPr>
          </w:p>
        </w:tc>
        <w:tc>
          <w:tcPr>
            <w:tcW w:w="476" w:type="pct"/>
            <w:shd w:val="clear" w:color="auto" w:fill="auto"/>
            <w:noWrap/>
            <w:vAlign w:val="center"/>
            <w:hideMark/>
          </w:tcPr>
          <w:p w14:paraId="792BAFB6" w14:textId="77777777" w:rsidR="003C05EE" w:rsidRDefault="003C05EE" w:rsidP="003C05EE">
            <w:pPr>
              <w:rPr>
                <w:sz w:val="20"/>
                <w:szCs w:val="20"/>
              </w:rPr>
            </w:pPr>
          </w:p>
        </w:tc>
        <w:tc>
          <w:tcPr>
            <w:tcW w:w="356" w:type="pct"/>
            <w:shd w:val="clear" w:color="auto" w:fill="auto"/>
            <w:noWrap/>
            <w:vAlign w:val="center"/>
            <w:hideMark/>
          </w:tcPr>
          <w:p w14:paraId="1C00D9D9" w14:textId="77777777" w:rsidR="003C05EE" w:rsidRDefault="003C05EE" w:rsidP="003C05EE">
            <w:pPr>
              <w:rPr>
                <w:sz w:val="20"/>
                <w:szCs w:val="20"/>
              </w:rPr>
            </w:pPr>
          </w:p>
        </w:tc>
        <w:tc>
          <w:tcPr>
            <w:tcW w:w="351" w:type="pct"/>
          </w:tcPr>
          <w:p w14:paraId="1B1214F4" w14:textId="77777777" w:rsidR="003C05EE" w:rsidRDefault="003C05EE" w:rsidP="003C05EE">
            <w:pPr>
              <w:rPr>
                <w:sz w:val="20"/>
                <w:szCs w:val="20"/>
              </w:rPr>
            </w:pPr>
          </w:p>
        </w:tc>
      </w:tr>
      <w:tr w:rsidR="003C05EE" w14:paraId="3AE46C1F" w14:textId="1FBA989A" w:rsidTr="0041394A">
        <w:trPr>
          <w:trHeight w:val="300"/>
        </w:trPr>
        <w:tc>
          <w:tcPr>
            <w:tcW w:w="185" w:type="pct"/>
            <w:shd w:val="clear" w:color="auto" w:fill="auto"/>
            <w:noWrap/>
            <w:vAlign w:val="center"/>
            <w:hideMark/>
          </w:tcPr>
          <w:p w14:paraId="35115D3C" w14:textId="77777777" w:rsidR="003C05EE" w:rsidRDefault="003C05EE" w:rsidP="003C05EE">
            <w:pPr>
              <w:rPr>
                <w:sz w:val="20"/>
                <w:szCs w:val="20"/>
              </w:rPr>
            </w:pPr>
          </w:p>
        </w:tc>
        <w:tc>
          <w:tcPr>
            <w:tcW w:w="1313" w:type="pct"/>
            <w:shd w:val="clear" w:color="auto" w:fill="auto"/>
            <w:noWrap/>
            <w:vAlign w:val="center"/>
            <w:hideMark/>
          </w:tcPr>
          <w:p w14:paraId="76328F66" w14:textId="59C879DD" w:rsidR="003C05EE" w:rsidRDefault="003C05EE" w:rsidP="003C05EE">
            <w:pPr>
              <w:rPr>
                <w:color w:val="000000"/>
                <w:sz w:val="22"/>
                <w:szCs w:val="22"/>
              </w:rPr>
            </w:pPr>
            <w:r>
              <w:rPr>
                <w:color w:val="000000"/>
                <w:sz w:val="22"/>
                <w:szCs w:val="22"/>
              </w:rPr>
              <w:t>Председатель тендерной комиссии</w:t>
            </w:r>
          </w:p>
        </w:tc>
        <w:tc>
          <w:tcPr>
            <w:tcW w:w="641" w:type="pct"/>
            <w:shd w:val="clear" w:color="auto" w:fill="auto"/>
            <w:noWrap/>
            <w:vAlign w:val="center"/>
            <w:hideMark/>
          </w:tcPr>
          <w:p w14:paraId="0CB43CA3" w14:textId="77777777" w:rsidR="003C05EE" w:rsidRDefault="003C05EE" w:rsidP="003C05EE">
            <w:pPr>
              <w:jc w:val="right"/>
              <w:rPr>
                <w:b/>
                <w:bCs/>
                <w:color w:val="000000"/>
                <w:sz w:val="22"/>
                <w:szCs w:val="22"/>
              </w:rPr>
            </w:pPr>
            <w:r>
              <w:rPr>
                <w:b/>
                <w:bCs/>
                <w:color w:val="000000"/>
                <w:sz w:val="22"/>
                <w:szCs w:val="22"/>
              </w:rPr>
              <w:t>Донбаева З.Б.</w:t>
            </w:r>
          </w:p>
        </w:tc>
        <w:tc>
          <w:tcPr>
            <w:tcW w:w="328" w:type="pct"/>
            <w:shd w:val="clear" w:color="auto" w:fill="auto"/>
            <w:noWrap/>
            <w:vAlign w:val="center"/>
            <w:hideMark/>
          </w:tcPr>
          <w:p w14:paraId="7986E100" w14:textId="77777777" w:rsidR="003C05EE" w:rsidRDefault="003C05EE" w:rsidP="003C05EE">
            <w:pPr>
              <w:jc w:val="right"/>
              <w:rPr>
                <w:b/>
                <w:bCs/>
                <w:color w:val="000000"/>
                <w:sz w:val="22"/>
                <w:szCs w:val="22"/>
              </w:rPr>
            </w:pPr>
          </w:p>
        </w:tc>
        <w:tc>
          <w:tcPr>
            <w:tcW w:w="428" w:type="pct"/>
            <w:shd w:val="clear" w:color="auto" w:fill="auto"/>
            <w:noWrap/>
            <w:vAlign w:val="center"/>
            <w:hideMark/>
          </w:tcPr>
          <w:p w14:paraId="4672A826" w14:textId="77777777" w:rsidR="003C05EE" w:rsidRDefault="003C05EE" w:rsidP="003C05EE">
            <w:pPr>
              <w:rPr>
                <w:sz w:val="20"/>
                <w:szCs w:val="20"/>
              </w:rPr>
            </w:pPr>
          </w:p>
        </w:tc>
        <w:tc>
          <w:tcPr>
            <w:tcW w:w="446" w:type="pct"/>
            <w:shd w:val="clear" w:color="auto" w:fill="auto"/>
            <w:noWrap/>
            <w:vAlign w:val="center"/>
            <w:hideMark/>
          </w:tcPr>
          <w:p w14:paraId="37A98A0E" w14:textId="4636A22A" w:rsidR="003C05EE" w:rsidRDefault="003C05EE" w:rsidP="003C05EE">
            <w:pPr>
              <w:jc w:val="center"/>
              <w:rPr>
                <w:sz w:val="20"/>
                <w:szCs w:val="20"/>
              </w:rPr>
            </w:pPr>
            <w:r>
              <w:rPr>
                <w:color w:val="000000"/>
                <w:sz w:val="22"/>
                <w:szCs w:val="22"/>
              </w:rPr>
              <w:t>Член</w:t>
            </w:r>
          </w:p>
        </w:tc>
        <w:tc>
          <w:tcPr>
            <w:tcW w:w="476" w:type="pct"/>
            <w:shd w:val="clear" w:color="auto" w:fill="auto"/>
            <w:noWrap/>
            <w:vAlign w:val="center"/>
            <w:hideMark/>
          </w:tcPr>
          <w:p w14:paraId="7E22032A" w14:textId="4429620E" w:rsidR="003C05EE" w:rsidRDefault="003C05EE" w:rsidP="003C05EE">
            <w:pPr>
              <w:rPr>
                <w:sz w:val="20"/>
                <w:szCs w:val="20"/>
              </w:rPr>
            </w:pPr>
          </w:p>
        </w:tc>
        <w:tc>
          <w:tcPr>
            <w:tcW w:w="832" w:type="pct"/>
            <w:gridSpan w:val="2"/>
            <w:shd w:val="clear" w:color="auto" w:fill="auto"/>
            <w:noWrap/>
            <w:vAlign w:val="center"/>
            <w:hideMark/>
          </w:tcPr>
          <w:p w14:paraId="2EACEBF2" w14:textId="706E44D9" w:rsidR="003C05EE" w:rsidRDefault="003C05EE" w:rsidP="003C05EE">
            <w:pPr>
              <w:rPr>
                <w:sz w:val="20"/>
                <w:szCs w:val="20"/>
              </w:rPr>
            </w:pPr>
            <w:r>
              <w:rPr>
                <w:b/>
                <w:bCs/>
                <w:color w:val="000000"/>
                <w:sz w:val="22"/>
                <w:szCs w:val="22"/>
              </w:rPr>
              <w:t>Кожахметов А.Н.</w:t>
            </w:r>
          </w:p>
        </w:tc>
        <w:tc>
          <w:tcPr>
            <w:tcW w:w="351" w:type="pct"/>
          </w:tcPr>
          <w:p w14:paraId="547D1C1E" w14:textId="77777777" w:rsidR="003C05EE" w:rsidRDefault="003C05EE" w:rsidP="003C05EE">
            <w:pPr>
              <w:rPr>
                <w:b/>
                <w:bCs/>
                <w:color w:val="000000"/>
                <w:sz w:val="22"/>
                <w:szCs w:val="22"/>
              </w:rPr>
            </w:pPr>
          </w:p>
        </w:tc>
      </w:tr>
      <w:tr w:rsidR="003C05EE" w14:paraId="64C468A3" w14:textId="5EAC925F" w:rsidTr="0041394A">
        <w:trPr>
          <w:trHeight w:val="300"/>
        </w:trPr>
        <w:tc>
          <w:tcPr>
            <w:tcW w:w="185" w:type="pct"/>
            <w:shd w:val="clear" w:color="auto" w:fill="auto"/>
            <w:noWrap/>
            <w:vAlign w:val="center"/>
            <w:hideMark/>
          </w:tcPr>
          <w:p w14:paraId="6814A67E" w14:textId="77777777" w:rsidR="003C05EE" w:rsidRDefault="003C05EE" w:rsidP="003C05EE">
            <w:pPr>
              <w:rPr>
                <w:sz w:val="20"/>
                <w:szCs w:val="20"/>
              </w:rPr>
            </w:pPr>
          </w:p>
        </w:tc>
        <w:tc>
          <w:tcPr>
            <w:tcW w:w="1313" w:type="pct"/>
            <w:shd w:val="clear" w:color="auto" w:fill="auto"/>
            <w:noWrap/>
            <w:vAlign w:val="center"/>
            <w:hideMark/>
          </w:tcPr>
          <w:p w14:paraId="7B4429AE" w14:textId="77777777" w:rsidR="003C05EE" w:rsidRDefault="003C05EE" w:rsidP="003C05EE">
            <w:pPr>
              <w:rPr>
                <w:sz w:val="20"/>
                <w:szCs w:val="20"/>
              </w:rPr>
            </w:pPr>
          </w:p>
        </w:tc>
        <w:tc>
          <w:tcPr>
            <w:tcW w:w="641" w:type="pct"/>
            <w:shd w:val="clear" w:color="auto" w:fill="auto"/>
            <w:noWrap/>
            <w:vAlign w:val="center"/>
            <w:hideMark/>
          </w:tcPr>
          <w:p w14:paraId="00FFE65C" w14:textId="77777777" w:rsidR="003C05EE" w:rsidRDefault="003C05EE" w:rsidP="003C05EE">
            <w:pPr>
              <w:rPr>
                <w:sz w:val="20"/>
                <w:szCs w:val="20"/>
              </w:rPr>
            </w:pPr>
          </w:p>
        </w:tc>
        <w:tc>
          <w:tcPr>
            <w:tcW w:w="328" w:type="pct"/>
            <w:shd w:val="clear" w:color="auto" w:fill="auto"/>
            <w:noWrap/>
            <w:vAlign w:val="center"/>
            <w:hideMark/>
          </w:tcPr>
          <w:p w14:paraId="74350B7F" w14:textId="77777777" w:rsidR="003C05EE" w:rsidRDefault="003C05EE" w:rsidP="003C05EE">
            <w:pPr>
              <w:jc w:val="right"/>
              <w:rPr>
                <w:sz w:val="20"/>
                <w:szCs w:val="20"/>
              </w:rPr>
            </w:pPr>
          </w:p>
        </w:tc>
        <w:tc>
          <w:tcPr>
            <w:tcW w:w="428" w:type="pct"/>
            <w:shd w:val="clear" w:color="auto" w:fill="auto"/>
            <w:noWrap/>
            <w:vAlign w:val="center"/>
            <w:hideMark/>
          </w:tcPr>
          <w:p w14:paraId="3206EA32" w14:textId="77777777" w:rsidR="003C05EE" w:rsidRDefault="003C05EE" w:rsidP="003C05EE">
            <w:pPr>
              <w:rPr>
                <w:sz w:val="20"/>
                <w:szCs w:val="20"/>
              </w:rPr>
            </w:pPr>
          </w:p>
        </w:tc>
        <w:tc>
          <w:tcPr>
            <w:tcW w:w="446" w:type="pct"/>
            <w:shd w:val="clear" w:color="auto" w:fill="auto"/>
            <w:noWrap/>
            <w:vAlign w:val="center"/>
            <w:hideMark/>
          </w:tcPr>
          <w:p w14:paraId="4E534420" w14:textId="77777777" w:rsidR="003C05EE" w:rsidRDefault="003C05EE" w:rsidP="003C05EE">
            <w:pPr>
              <w:jc w:val="center"/>
              <w:rPr>
                <w:sz w:val="20"/>
                <w:szCs w:val="20"/>
              </w:rPr>
            </w:pPr>
          </w:p>
        </w:tc>
        <w:tc>
          <w:tcPr>
            <w:tcW w:w="476" w:type="pct"/>
            <w:shd w:val="clear" w:color="auto" w:fill="auto"/>
            <w:noWrap/>
            <w:vAlign w:val="center"/>
            <w:hideMark/>
          </w:tcPr>
          <w:p w14:paraId="6B694FCC" w14:textId="77777777" w:rsidR="003C05EE" w:rsidRDefault="003C05EE" w:rsidP="003C05EE">
            <w:pPr>
              <w:rPr>
                <w:sz w:val="20"/>
                <w:szCs w:val="20"/>
              </w:rPr>
            </w:pPr>
          </w:p>
        </w:tc>
        <w:tc>
          <w:tcPr>
            <w:tcW w:w="476" w:type="pct"/>
            <w:shd w:val="clear" w:color="auto" w:fill="auto"/>
            <w:noWrap/>
            <w:vAlign w:val="center"/>
            <w:hideMark/>
          </w:tcPr>
          <w:p w14:paraId="42272C96" w14:textId="77777777" w:rsidR="003C05EE" w:rsidRDefault="003C05EE" w:rsidP="003C05EE">
            <w:pPr>
              <w:rPr>
                <w:sz w:val="20"/>
                <w:szCs w:val="20"/>
              </w:rPr>
            </w:pPr>
          </w:p>
        </w:tc>
        <w:tc>
          <w:tcPr>
            <w:tcW w:w="356" w:type="pct"/>
            <w:shd w:val="clear" w:color="auto" w:fill="auto"/>
            <w:noWrap/>
            <w:vAlign w:val="center"/>
            <w:hideMark/>
          </w:tcPr>
          <w:p w14:paraId="73E64A7C" w14:textId="77777777" w:rsidR="003C05EE" w:rsidRDefault="003C05EE" w:rsidP="003C05EE">
            <w:pPr>
              <w:rPr>
                <w:sz w:val="20"/>
                <w:szCs w:val="20"/>
              </w:rPr>
            </w:pPr>
          </w:p>
        </w:tc>
        <w:tc>
          <w:tcPr>
            <w:tcW w:w="351" w:type="pct"/>
          </w:tcPr>
          <w:p w14:paraId="1D7840CC" w14:textId="77777777" w:rsidR="003C05EE" w:rsidRDefault="003C05EE" w:rsidP="003C05EE">
            <w:pPr>
              <w:rPr>
                <w:sz w:val="20"/>
                <w:szCs w:val="20"/>
              </w:rPr>
            </w:pPr>
          </w:p>
        </w:tc>
      </w:tr>
      <w:tr w:rsidR="003C05EE" w14:paraId="66F0DF20" w14:textId="295A965F" w:rsidTr="0041394A">
        <w:trPr>
          <w:trHeight w:val="300"/>
        </w:trPr>
        <w:tc>
          <w:tcPr>
            <w:tcW w:w="185" w:type="pct"/>
            <w:shd w:val="clear" w:color="auto" w:fill="auto"/>
            <w:noWrap/>
            <w:vAlign w:val="center"/>
            <w:hideMark/>
          </w:tcPr>
          <w:p w14:paraId="5DEF1D24" w14:textId="77777777" w:rsidR="003C05EE" w:rsidRDefault="003C05EE" w:rsidP="003C05EE">
            <w:pPr>
              <w:rPr>
                <w:sz w:val="20"/>
                <w:szCs w:val="20"/>
              </w:rPr>
            </w:pPr>
          </w:p>
        </w:tc>
        <w:tc>
          <w:tcPr>
            <w:tcW w:w="1313" w:type="pct"/>
            <w:shd w:val="clear" w:color="auto" w:fill="auto"/>
            <w:noWrap/>
            <w:vAlign w:val="center"/>
            <w:hideMark/>
          </w:tcPr>
          <w:p w14:paraId="393DC572" w14:textId="53DC11BF" w:rsidR="003C05EE" w:rsidRDefault="003C05EE" w:rsidP="003C05EE">
            <w:pPr>
              <w:rPr>
                <w:color w:val="000000"/>
                <w:sz w:val="22"/>
                <w:szCs w:val="22"/>
              </w:rPr>
            </w:pPr>
            <w:r>
              <w:rPr>
                <w:color w:val="000000"/>
                <w:sz w:val="22"/>
                <w:szCs w:val="22"/>
              </w:rPr>
              <w:t>Заместитель председателя тендерной комиссии</w:t>
            </w:r>
          </w:p>
        </w:tc>
        <w:tc>
          <w:tcPr>
            <w:tcW w:w="641" w:type="pct"/>
            <w:shd w:val="clear" w:color="auto" w:fill="auto"/>
            <w:noWrap/>
            <w:vAlign w:val="center"/>
            <w:hideMark/>
          </w:tcPr>
          <w:p w14:paraId="11CC7850" w14:textId="77777777" w:rsidR="003C05EE" w:rsidRDefault="003C05EE" w:rsidP="003C05EE">
            <w:pPr>
              <w:jc w:val="right"/>
              <w:rPr>
                <w:b/>
                <w:bCs/>
                <w:color w:val="000000"/>
                <w:sz w:val="22"/>
                <w:szCs w:val="22"/>
              </w:rPr>
            </w:pPr>
            <w:r>
              <w:rPr>
                <w:b/>
                <w:bCs/>
                <w:color w:val="000000"/>
                <w:sz w:val="22"/>
                <w:szCs w:val="22"/>
              </w:rPr>
              <w:t>Самарцева Е.В.</w:t>
            </w:r>
          </w:p>
        </w:tc>
        <w:tc>
          <w:tcPr>
            <w:tcW w:w="328" w:type="pct"/>
            <w:shd w:val="clear" w:color="auto" w:fill="auto"/>
            <w:noWrap/>
            <w:vAlign w:val="center"/>
            <w:hideMark/>
          </w:tcPr>
          <w:p w14:paraId="6C305CFE" w14:textId="77777777" w:rsidR="003C05EE" w:rsidRDefault="003C05EE" w:rsidP="003C05EE">
            <w:pPr>
              <w:jc w:val="right"/>
              <w:rPr>
                <w:b/>
                <w:bCs/>
                <w:color w:val="000000"/>
                <w:sz w:val="22"/>
                <w:szCs w:val="22"/>
              </w:rPr>
            </w:pPr>
          </w:p>
        </w:tc>
        <w:tc>
          <w:tcPr>
            <w:tcW w:w="428" w:type="pct"/>
            <w:shd w:val="clear" w:color="auto" w:fill="auto"/>
            <w:noWrap/>
            <w:vAlign w:val="center"/>
            <w:hideMark/>
          </w:tcPr>
          <w:p w14:paraId="166C6480" w14:textId="77777777" w:rsidR="003C05EE" w:rsidRDefault="003C05EE" w:rsidP="003C05EE">
            <w:pPr>
              <w:rPr>
                <w:sz w:val="20"/>
                <w:szCs w:val="20"/>
              </w:rPr>
            </w:pPr>
          </w:p>
        </w:tc>
        <w:tc>
          <w:tcPr>
            <w:tcW w:w="446" w:type="pct"/>
            <w:shd w:val="clear" w:color="auto" w:fill="auto"/>
            <w:noWrap/>
            <w:vAlign w:val="center"/>
            <w:hideMark/>
          </w:tcPr>
          <w:p w14:paraId="57584F73" w14:textId="0BE3FBBB" w:rsidR="003C05EE" w:rsidRDefault="003C05EE" w:rsidP="003C05EE">
            <w:pPr>
              <w:jc w:val="center"/>
              <w:rPr>
                <w:sz w:val="20"/>
                <w:szCs w:val="20"/>
              </w:rPr>
            </w:pPr>
            <w:r>
              <w:rPr>
                <w:color w:val="000000"/>
                <w:sz w:val="22"/>
                <w:szCs w:val="22"/>
              </w:rPr>
              <w:t>Член</w:t>
            </w:r>
          </w:p>
        </w:tc>
        <w:tc>
          <w:tcPr>
            <w:tcW w:w="476" w:type="pct"/>
            <w:shd w:val="clear" w:color="auto" w:fill="auto"/>
            <w:noWrap/>
            <w:vAlign w:val="center"/>
            <w:hideMark/>
          </w:tcPr>
          <w:p w14:paraId="71ECDD85" w14:textId="1B9901DD" w:rsidR="003C05EE" w:rsidRDefault="003C05EE" w:rsidP="003C05EE">
            <w:pPr>
              <w:rPr>
                <w:sz w:val="20"/>
                <w:szCs w:val="20"/>
              </w:rPr>
            </w:pPr>
          </w:p>
        </w:tc>
        <w:tc>
          <w:tcPr>
            <w:tcW w:w="832" w:type="pct"/>
            <w:gridSpan w:val="2"/>
            <w:shd w:val="clear" w:color="auto" w:fill="auto"/>
            <w:noWrap/>
            <w:vAlign w:val="center"/>
            <w:hideMark/>
          </w:tcPr>
          <w:p w14:paraId="0B7A1E81" w14:textId="2EE89669" w:rsidR="003C05EE" w:rsidRDefault="003C05EE" w:rsidP="003C05EE">
            <w:pPr>
              <w:rPr>
                <w:sz w:val="20"/>
                <w:szCs w:val="20"/>
              </w:rPr>
            </w:pPr>
            <w:r>
              <w:rPr>
                <w:b/>
                <w:bCs/>
                <w:color w:val="000000"/>
                <w:sz w:val="22"/>
                <w:szCs w:val="22"/>
              </w:rPr>
              <w:t>Галандарова И.Т.</w:t>
            </w:r>
          </w:p>
        </w:tc>
        <w:tc>
          <w:tcPr>
            <w:tcW w:w="351" w:type="pct"/>
          </w:tcPr>
          <w:p w14:paraId="13478033" w14:textId="77777777" w:rsidR="003C05EE" w:rsidRDefault="003C05EE" w:rsidP="003C05EE">
            <w:pPr>
              <w:rPr>
                <w:b/>
                <w:bCs/>
                <w:color w:val="000000"/>
                <w:sz w:val="22"/>
                <w:szCs w:val="22"/>
              </w:rPr>
            </w:pPr>
          </w:p>
        </w:tc>
      </w:tr>
      <w:tr w:rsidR="003C05EE" w14:paraId="6D42E4A4" w14:textId="390DD528" w:rsidTr="0041394A">
        <w:trPr>
          <w:trHeight w:val="300"/>
        </w:trPr>
        <w:tc>
          <w:tcPr>
            <w:tcW w:w="185" w:type="pct"/>
            <w:shd w:val="clear" w:color="auto" w:fill="auto"/>
            <w:noWrap/>
            <w:vAlign w:val="center"/>
            <w:hideMark/>
          </w:tcPr>
          <w:p w14:paraId="41ACCB88" w14:textId="77777777" w:rsidR="003C05EE" w:rsidRDefault="003C05EE" w:rsidP="003C05EE">
            <w:pPr>
              <w:rPr>
                <w:sz w:val="20"/>
                <w:szCs w:val="20"/>
              </w:rPr>
            </w:pPr>
          </w:p>
        </w:tc>
        <w:tc>
          <w:tcPr>
            <w:tcW w:w="1313" w:type="pct"/>
            <w:shd w:val="clear" w:color="auto" w:fill="auto"/>
            <w:noWrap/>
            <w:vAlign w:val="center"/>
            <w:hideMark/>
          </w:tcPr>
          <w:p w14:paraId="1D08F261" w14:textId="77777777" w:rsidR="003C05EE" w:rsidRDefault="003C05EE" w:rsidP="003C05EE">
            <w:pPr>
              <w:rPr>
                <w:sz w:val="20"/>
                <w:szCs w:val="20"/>
              </w:rPr>
            </w:pPr>
          </w:p>
        </w:tc>
        <w:tc>
          <w:tcPr>
            <w:tcW w:w="641" w:type="pct"/>
            <w:shd w:val="clear" w:color="auto" w:fill="auto"/>
            <w:noWrap/>
            <w:vAlign w:val="center"/>
            <w:hideMark/>
          </w:tcPr>
          <w:p w14:paraId="7B474222" w14:textId="77777777" w:rsidR="003C05EE" w:rsidRDefault="003C05EE" w:rsidP="003C05EE">
            <w:pPr>
              <w:rPr>
                <w:sz w:val="20"/>
                <w:szCs w:val="20"/>
              </w:rPr>
            </w:pPr>
          </w:p>
        </w:tc>
        <w:tc>
          <w:tcPr>
            <w:tcW w:w="328" w:type="pct"/>
            <w:shd w:val="clear" w:color="auto" w:fill="auto"/>
            <w:noWrap/>
            <w:vAlign w:val="center"/>
            <w:hideMark/>
          </w:tcPr>
          <w:p w14:paraId="77C11CD1" w14:textId="77777777" w:rsidR="003C05EE" w:rsidRDefault="003C05EE" w:rsidP="003C05EE">
            <w:pPr>
              <w:jc w:val="right"/>
              <w:rPr>
                <w:sz w:val="20"/>
                <w:szCs w:val="20"/>
              </w:rPr>
            </w:pPr>
          </w:p>
        </w:tc>
        <w:tc>
          <w:tcPr>
            <w:tcW w:w="428" w:type="pct"/>
            <w:shd w:val="clear" w:color="auto" w:fill="auto"/>
            <w:noWrap/>
            <w:vAlign w:val="center"/>
            <w:hideMark/>
          </w:tcPr>
          <w:p w14:paraId="467B718A" w14:textId="77777777" w:rsidR="003C05EE" w:rsidRDefault="003C05EE" w:rsidP="003C05EE">
            <w:pPr>
              <w:rPr>
                <w:sz w:val="20"/>
                <w:szCs w:val="20"/>
              </w:rPr>
            </w:pPr>
          </w:p>
        </w:tc>
        <w:tc>
          <w:tcPr>
            <w:tcW w:w="446" w:type="pct"/>
            <w:shd w:val="clear" w:color="auto" w:fill="auto"/>
            <w:noWrap/>
            <w:vAlign w:val="center"/>
            <w:hideMark/>
          </w:tcPr>
          <w:p w14:paraId="08BF9F77" w14:textId="77777777" w:rsidR="003C05EE" w:rsidRDefault="003C05EE" w:rsidP="003C05EE">
            <w:pPr>
              <w:jc w:val="center"/>
              <w:rPr>
                <w:sz w:val="20"/>
                <w:szCs w:val="20"/>
              </w:rPr>
            </w:pPr>
          </w:p>
        </w:tc>
        <w:tc>
          <w:tcPr>
            <w:tcW w:w="476" w:type="pct"/>
            <w:shd w:val="clear" w:color="auto" w:fill="auto"/>
            <w:noWrap/>
            <w:vAlign w:val="center"/>
            <w:hideMark/>
          </w:tcPr>
          <w:p w14:paraId="3A555406" w14:textId="77777777" w:rsidR="003C05EE" w:rsidRDefault="003C05EE" w:rsidP="003C05EE">
            <w:pPr>
              <w:rPr>
                <w:sz w:val="20"/>
                <w:szCs w:val="20"/>
              </w:rPr>
            </w:pPr>
          </w:p>
        </w:tc>
        <w:tc>
          <w:tcPr>
            <w:tcW w:w="476" w:type="pct"/>
            <w:shd w:val="clear" w:color="auto" w:fill="auto"/>
            <w:noWrap/>
            <w:vAlign w:val="center"/>
            <w:hideMark/>
          </w:tcPr>
          <w:p w14:paraId="76854211" w14:textId="77777777" w:rsidR="003C05EE" w:rsidRDefault="003C05EE" w:rsidP="003C05EE">
            <w:pPr>
              <w:rPr>
                <w:sz w:val="20"/>
                <w:szCs w:val="20"/>
              </w:rPr>
            </w:pPr>
          </w:p>
        </w:tc>
        <w:tc>
          <w:tcPr>
            <w:tcW w:w="356" w:type="pct"/>
            <w:shd w:val="clear" w:color="auto" w:fill="auto"/>
            <w:noWrap/>
            <w:vAlign w:val="center"/>
            <w:hideMark/>
          </w:tcPr>
          <w:p w14:paraId="714488D9" w14:textId="77777777" w:rsidR="003C05EE" w:rsidRDefault="003C05EE" w:rsidP="003C05EE">
            <w:pPr>
              <w:rPr>
                <w:sz w:val="20"/>
                <w:szCs w:val="20"/>
              </w:rPr>
            </w:pPr>
          </w:p>
        </w:tc>
        <w:tc>
          <w:tcPr>
            <w:tcW w:w="351" w:type="pct"/>
          </w:tcPr>
          <w:p w14:paraId="62B734F3" w14:textId="77777777" w:rsidR="003C05EE" w:rsidRDefault="003C05EE" w:rsidP="003C05EE">
            <w:pPr>
              <w:rPr>
                <w:sz w:val="20"/>
                <w:szCs w:val="20"/>
              </w:rPr>
            </w:pPr>
          </w:p>
        </w:tc>
      </w:tr>
      <w:tr w:rsidR="003C05EE" w14:paraId="67C28A34" w14:textId="29772AD1" w:rsidTr="0041394A">
        <w:trPr>
          <w:trHeight w:val="300"/>
        </w:trPr>
        <w:tc>
          <w:tcPr>
            <w:tcW w:w="185" w:type="pct"/>
            <w:shd w:val="clear" w:color="auto" w:fill="auto"/>
            <w:noWrap/>
            <w:vAlign w:val="center"/>
            <w:hideMark/>
          </w:tcPr>
          <w:p w14:paraId="3A4A5280" w14:textId="77777777" w:rsidR="003C05EE" w:rsidRDefault="003C05EE" w:rsidP="003C05EE">
            <w:pPr>
              <w:rPr>
                <w:sz w:val="20"/>
                <w:szCs w:val="20"/>
              </w:rPr>
            </w:pPr>
          </w:p>
        </w:tc>
        <w:tc>
          <w:tcPr>
            <w:tcW w:w="1313" w:type="pct"/>
            <w:shd w:val="clear" w:color="auto" w:fill="auto"/>
            <w:noWrap/>
            <w:vAlign w:val="center"/>
            <w:hideMark/>
          </w:tcPr>
          <w:p w14:paraId="504BDA22" w14:textId="77777777" w:rsidR="003C05EE" w:rsidRDefault="003C05EE" w:rsidP="003C05EE">
            <w:pPr>
              <w:rPr>
                <w:color w:val="000000"/>
                <w:sz w:val="22"/>
                <w:szCs w:val="22"/>
              </w:rPr>
            </w:pPr>
            <w:r>
              <w:rPr>
                <w:color w:val="000000"/>
                <w:sz w:val="22"/>
                <w:szCs w:val="22"/>
              </w:rPr>
              <w:t>Член</w:t>
            </w:r>
          </w:p>
        </w:tc>
        <w:tc>
          <w:tcPr>
            <w:tcW w:w="641" w:type="pct"/>
            <w:shd w:val="clear" w:color="auto" w:fill="auto"/>
            <w:noWrap/>
            <w:vAlign w:val="center"/>
            <w:hideMark/>
          </w:tcPr>
          <w:p w14:paraId="08FC17D5" w14:textId="21CEE1B1" w:rsidR="003C05EE" w:rsidRDefault="003C05EE" w:rsidP="003C05EE">
            <w:pPr>
              <w:jc w:val="right"/>
              <w:rPr>
                <w:b/>
                <w:bCs/>
                <w:color w:val="000000"/>
                <w:sz w:val="22"/>
                <w:szCs w:val="22"/>
              </w:rPr>
            </w:pPr>
            <w:r>
              <w:rPr>
                <w:b/>
                <w:bCs/>
                <w:color w:val="000000"/>
                <w:sz w:val="22"/>
                <w:szCs w:val="22"/>
              </w:rPr>
              <w:t>Черепанова О.Ю.</w:t>
            </w:r>
          </w:p>
        </w:tc>
        <w:tc>
          <w:tcPr>
            <w:tcW w:w="328" w:type="pct"/>
            <w:shd w:val="clear" w:color="auto" w:fill="auto"/>
            <w:noWrap/>
            <w:vAlign w:val="center"/>
            <w:hideMark/>
          </w:tcPr>
          <w:p w14:paraId="4A2AF2D0" w14:textId="77777777" w:rsidR="003C05EE" w:rsidRDefault="003C05EE" w:rsidP="003C05EE">
            <w:pPr>
              <w:jc w:val="right"/>
              <w:rPr>
                <w:b/>
                <w:bCs/>
                <w:color w:val="000000"/>
                <w:sz w:val="22"/>
                <w:szCs w:val="22"/>
              </w:rPr>
            </w:pPr>
          </w:p>
        </w:tc>
        <w:tc>
          <w:tcPr>
            <w:tcW w:w="428" w:type="pct"/>
            <w:shd w:val="clear" w:color="auto" w:fill="auto"/>
            <w:noWrap/>
            <w:vAlign w:val="center"/>
            <w:hideMark/>
          </w:tcPr>
          <w:p w14:paraId="6CB1E462" w14:textId="77777777" w:rsidR="003C05EE" w:rsidRDefault="003C05EE" w:rsidP="003C05EE">
            <w:pPr>
              <w:rPr>
                <w:sz w:val="20"/>
                <w:szCs w:val="20"/>
              </w:rPr>
            </w:pPr>
          </w:p>
        </w:tc>
        <w:tc>
          <w:tcPr>
            <w:tcW w:w="446" w:type="pct"/>
            <w:shd w:val="clear" w:color="auto" w:fill="auto"/>
            <w:noWrap/>
            <w:vAlign w:val="center"/>
            <w:hideMark/>
          </w:tcPr>
          <w:p w14:paraId="7F938719" w14:textId="0FCBE0B4" w:rsidR="003C05EE" w:rsidRDefault="003C05EE" w:rsidP="003C05EE">
            <w:pPr>
              <w:jc w:val="center"/>
              <w:rPr>
                <w:sz w:val="20"/>
                <w:szCs w:val="20"/>
              </w:rPr>
            </w:pPr>
            <w:r>
              <w:rPr>
                <w:color w:val="000000"/>
                <w:sz w:val="22"/>
                <w:szCs w:val="22"/>
              </w:rPr>
              <w:t>Член</w:t>
            </w:r>
          </w:p>
        </w:tc>
        <w:tc>
          <w:tcPr>
            <w:tcW w:w="476" w:type="pct"/>
            <w:shd w:val="clear" w:color="auto" w:fill="auto"/>
            <w:noWrap/>
            <w:vAlign w:val="center"/>
            <w:hideMark/>
          </w:tcPr>
          <w:p w14:paraId="59B2C1E4" w14:textId="6459D8CA" w:rsidR="003C05EE" w:rsidRDefault="003C05EE" w:rsidP="003C05EE">
            <w:pPr>
              <w:rPr>
                <w:sz w:val="20"/>
                <w:szCs w:val="20"/>
              </w:rPr>
            </w:pPr>
          </w:p>
        </w:tc>
        <w:tc>
          <w:tcPr>
            <w:tcW w:w="832" w:type="pct"/>
            <w:gridSpan w:val="2"/>
            <w:shd w:val="clear" w:color="auto" w:fill="auto"/>
            <w:noWrap/>
            <w:vAlign w:val="center"/>
            <w:hideMark/>
          </w:tcPr>
          <w:p w14:paraId="5D38D14E" w14:textId="650D72D5" w:rsidR="003C05EE" w:rsidRDefault="003C05EE" w:rsidP="003C05EE">
            <w:pPr>
              <w:rPr>
                <w:sz w:val="20"/>
                <w:szCs w:val="20"/>
              </w:rPr>
            </w:pPr>
            <w:r>
              <w:rPr>
                <w:b/>
                <w:bCs/>
                <w:color w:val="000000"/>
                <w:sz w:val="22"/>
                <w:szCs w:val="22"/>
              </w:rPr>
              <w:t>Кудрявцева О.Б.</w:t>
            </w:r>
          </w:p>
        </w:tc>
        <w:tc>
          <w:tcPr>
            <w:tcW w:w="351" w:type="pct"/>
          </w:tcPr>
          <w:p w14:paraId="5BB253EA" w14:textId="77777777" w:rsidR="003C05EE" w:rsidRDefault="003C05EE" w:rsidP="003C05EE">
            <w:pPr>
              <w:rPr>
                <w:b/>
                <w:bCs/>
                <w:color w:val="000000"/>
                <w:sz w:val="22"/>
                <w:szCs w:val="22"/>
              </w:rPr>
            </w:pPr>
          </w:p>
        </w:tc>
      </w:tr>
      <w:tr w:rsidR="003C05EE" w14:paraId="587C830E" w14:textId="634A167E" w:rsidTr="0041394A">
        <w:trPr>
          <w:trHeight w:val="300"/>
        </w:trPr>
        <w:tc>
          <w:tcPr>
            <w:tcW w:w="185" w:type="pct"/>
            <w:shd w:val="clear" w:color="auto" w:fill="auto"/>
            <w:noWrap/>
            <w:vAlign w:val="center"/>
            <w:hideMark/>
          </w:tcPr>
          <w:p w14:paraId="2D3CEA2C" w14:textId="77777777" w:rsidR="003C05EE" w:rsidRDefault="003C05EE" w:rsidP="003C05EE">
            <w:pPr>
              <w:rPr>
                <w:sz w:val="20"/>
                <w:szCs w:val="20"/>
              </w:rPr>
            </w:pPr>
          </w:p>
        </w:tc>
        <w:tc>
          <w:tcPr>
            <w:tcW w:w="1313" w:type="pct"/>
            <w:shd w:val="clear" w:color="auto" w:fill="auto"/>
            <w:noWrap/>
            <w:vAlign w:val="center"/>
            <w:hideMark/>
          </w:tcPr>
          <w:p w14:paraId="14F06870" w14:textId="77777777" w:rsidR="003C05EE" w:rsidRDefault="003C05EE" w:rsidP="003C05EE">
            <w:pPr>
              <w:rPr>
                <w:sz w:val="20"/>
                <w:szCs w:val="20"/>
              </w:rPr>
            </w:pPr>
          </w:p>
        </w:tc>
        <w:tc>
          <w:tcPr>
            <w:tcW w:w="641" w:type="pct"/>
            <w:shd w:val="clear" w:color="auto" w:fill="auto"/>
            <w:noWrap/>
            <w:vAlign w:val="center"/>
            <w:hideMark/>
          </w:tcPr>
          <w:p w14:paraId="65E34AFB" w14:textId="77777777" w:rsidR="003C05EE" w:rsidRDefault="003C05EE" w:rsidP="003C05EE">
            <w:pPr>
              <w:rPr>
                <w:sz w:val="20"/>
                <w:szCs w:val="20"/>
              </w:rPr>
            </w:pPr>
          </w:p>
        </w:tc>
        <w:tc>
          <w:tcPr>
            <w:tcW w:w="328" w:type="pct"/>
            <w:shd w:val="clear" w:color="auto" w:fill="auto"/>
            <w:noWrap/>
            <w:vAlign w:val="center"/>
            <w:hideMark/>
          </w:tcPr>
          <w:p w14:paraId="5BC06529" w14:textId="77777777" w:rsidR="003C05EE" w:rsidRDefault="003C05EE" w:rsidP="003C05EE">
            <w:pPr>
              <w:jc w:val="right"/>
              <w:rPr>
                <w:sz w:val="20"/>
                <w:szCs w:val="20"/>
              </w:rPr>
            </w:pPr>
          </w:p>
        </w:tc>
        <w:tc>
          <w:tcPr>
            <w:tcW w:w="428" w:type="pct"/>
            <w:shd w:val="clear" w:color="auto" w:fill="auto"/>
            <w:noWrap/>
            <w:vAlign w:val="center"/>
            <w:hideMark/>
          </w:tcPr>
          <w:p w14:paraId="7EF5B7E6" w14:textId="77777777" w:rsidR="003C05EE" w:rsidRDefault="003C05EE" w:rsidP="003C05EE">
            <w:pPr>
              <w:rPr>
                <w:sz w:val="20"/>
                <w:szCs w:val="20"/>
              </w:rPr>
            </w:pPr>
          </w:p>
        </w:tc>
        <w:tc>
          <w:tcPr>
            <w:tcW w:w="446" w:type="pct"/>
            <w:shd w:val="clear" w:color="auto" w:fill="auto"/>
            <w:noWrap/>
            <w:vAlign w:val="center"/>
            <w:hideMark/>
          </w:tcPr>
          <w:p w14:paraId="339CE2E0" w14:textId="77777777" w:rsidR="003C05EE" w:rsidRDefault="003C05EE" w:rsidP="003C05EE">
            <w:pPr>
              <w:jc w:val="center"/>
              <w:rPr>
                <w:sz w:val="20"/>
                <w:szCs w:val="20"/>
              </w:rPr>
            </w:pPr>
          </w:p>
        </w:tc>
        <w:tc>
          <w:tcPr>
            <w:tcW w:w="476" w:type="pct"/>
            <w:shd w:val="clear" w:color="auto" w:fill="auto"/>
            <w:noWrap/>
            <w:vAlign w:val="center"/>
            <w:hideMark/>
          </w:tcPr>
          <w:p w14:paraId="24B869A4" w14:textId="77777777" w:rsidR="003C05EE" w:rsidRDefault="003C05EE" w:rsidP="003C05EE">
            <w:pPr>
              <w:rPr>
                <w:sz w:val="20"/>
                <w:szCs w:val="20"/>
              </w:rPr>
            </w:pPr>
          </w:p>
        </w:tc>
        <w:tc>
          <w:tcPr>
            <w:tcW w:w="476" w:type="pct"/>
            <w:shd w:val="clear" w:color="auto" w:fill="auto"/>
            <w:noWrap/>
            <w:vAlign w:val="center"/>
            <w:hideMark/>
          </w:tcPr>
          <w:p w14:paraId="51B9903E" w14:textId="77777777" w:rsidR="003C05EE" w:rsidRDefault="003C05EE" w:rsidP="003C05EE">
            <w:pPr>
              <w:rPr>
                <w:sz w:val="20"/>
                <w:szCs w:val="20"/>
              </w:rPr>
            </w:pPr>
          </w:p>
        </w:tc>
        <w:tc>
          <w:tcPr>
            <w:tcW w:w="356" w:type="pct"/>
            <w:shd w:val="clear" w:color="auto" w:fill="auto"/>
            <w:noWrap/>
            <w:vAlign w:val="center"/>
            <w:hideMark/>
          </w:tcPr>
          <w:p w14:paraId="56DF884B" w14:textId="77777777" w:rsidR="003C05EE" w:rsidRDefault="003C05EE" w:rsidP="003C05EE">
            <w:pPr>
              <w:rPr>
                <w:sz w:val="20"/>
                <w:szCs w:val="20"/>
              </w:rPr>
            </w:pPr>
          </w:p>
        </w:tc>
        <w:tc>
          <w:tcPr>
            <w:tcW w:w="351" w:type="pct"/>
          </w:tcPr>
          <w:p w14:paraId="2C4DBB7D" w14:textId="77777777" w:rsidR="003C05EE" w:rsidRDefault="003C05EE" w:rsidP="003C05EE">
            <w:pPr>
              <w:rPr>
                <w:sz w:val="20"/>
                <w:szCs w:val="20"/>
              </w:rPr>
            </w:pPr>
          </w:p>
        </w:tc>
      </w:tr>
      <w:tr w:rsidR="003C05EE" w14:paraId="22BFF656" w14:textId="3D1E6A79" w:rsidTr="0041394A">
        <w:trPr>
          <w:trHeight w:val="300"/>
        </w:trPr>
        <w:tc>
          <w:tcPr>
            <w:tcW w:w="185" w:type="pct"/>
            <w:shd w:val="clear" w:color="auto" w:fill="auto"/>
            <w:noWrap/>
            <w:vAlign w:val="center"/>
            <w:hideMark/>
          </w:tcPr>
          <w:p w14:paraId="3BBC99CF" w14:textId="77777777" w:rsidR="003C05EE" w:rsidRDefault="003C05EE" w:rsidP="003C05EE">
            <w:pPr>
              <w:rPr>
                <w:sz w:val="20"/>
                <w:szCs w:val="20"/>
              </w:rPr>
            </w:pPr>
          </w:p>
        </w:tc>
        <w:tc>
          <w:tcPr>
            <w:tcW w:w="1313" w:type="pct"/>
            <w:shd w:val="clear" w:color="auto" w:fill="auto"/>
            <w:noWrap/>
            <w:vAlign w:val="center"/>
            <w:hideMark/>
          </w:tcPr>
          <w:p w14:paraId="4D657F5A" w14:textId="77777777" w:rsidR="003C05EE" w:rsidRDefault="003C05EE" w:rsidP="003C05EE">
            <w:pPr>
              <w:rPr>
                <w:color w:val="000000"/>
                <w:sz w:val="22"/>
                <w:szCs w:val="22"/>
              </w:rPr>
            </w:pPr>
            <w:r>
              <w:rPr>
                <w:color w:val="000000"/>
                <w:sz w:val="22"/>
                <w:szCs w:val="22"/>
              </w:rPr>
              <w:t>Член</w:t>
            </w:r>
          </w:p>
        </w:tc>
        <w:tc>
          <w:tcPr>
            <w:tcW w:w="641" w:type="pct"/>
            <w:shd w:val="clear" w:color="auto" w:fill="auto"/>
            <w:noWrap/>
            <w:vAlign w:val="center"/>
            <w:hideMark/>
          </w:tcPr>
          <w:p w14:paraId="49D381C7" w14:textId="74296268" w:rsidR="003C05EE" w:rsidRDefault="003C05EE" w:rsidP="003C05EE">
            <w:pPr>
              <w:jc w:val="right"/>
              <w:rPr>
                <w:b/>
                <w:bCs/>
                <w:color w:val="000000"/>
                <w:sz w:val="22"/>
                <w:szCs w:val="22"/>
              </w:rPr>
            </w:pPr>
            <w:r>
              <w:rPr>
                <w:b/>
                <w:bCs/>
                <w:color w:val="000000"/>
                <w:sz w:val="22"/>
                <w:szCs w:val="22"/>
              </w:rPr>
              <w:t>Ускенов А.С.</w:t>
            </w:r>
          </w:p>
        </w:tc>
        <w:tc>
          <w:tcPr>
            <w:tcW w:w="328" w:type="pct"/>
            <w:shd w:val="clear" w:color="auto" w:fill="auto"/>
            <w:noWrap/>
            <w:vAlign w:val="center"/>
            <w:hideMark/>
          </w:tcPr>
          <w:p w14:paraId="52268037" w14:textId="77777777" w:rsidR="003C05EE" w:rsidRDefault="003C05EE" w:rsidP="003C05EE">
            <w:pPr>
              <w:jc w:val="right"/>
              <w:rPr>
                <w:b/>
                <w:bCs/>
                <w:color w:val="000000"/>
                <w:sz w:val="22"/>
                <w:szCs w:val="22"/>
              </w:rPr>
            </w:pPr>
          </w:p>
        </w:tc>
        <w:tc>
          <w:tcPr>
            <w:tcW w:w="428" w:type="pct"/>
            <w:shd w:val="clear" w:color="auto" w:fill="auto"/>
            <w:noWrap/>
            <w:vAlign w:val="center"/>
            <w:hideMark/>
          </w:tcPr>
          <w:p w14:paraId="2A119E6A" w14:textId="77777777" w:rsidR="003C05EE" w:rsidRDefault="003C05EE" w:rsidP="003C05EE">
            <w:pPr>
              <w:rPr>
                <w:sz w:val="20"/>
                <w:szCs w:val="20"/>
              </w:rPr>
            </w:pPr>
          </w:p>
        </w:tc>
        <w:tc>
          <w:tcPr>
            <w:tcW w:w="446" w:type="pct"/>
            <w:shd w:val="clear" w:color="auto" w:fill="auto"/>
            <w:noWrap/>
            <w:vAlign w:val="center"/>
            <w:hideMark/>
          </w:tcPr>
          <w:p w14:paraId="00F71996" w14:textId="77777777" w:rsidR="003C05EE" w:rsidRDefault="003C05EE" w:rsidP="003C05EE">
            <w:pPr>
              <w:jc w:val="center"/>
              <w:rPr>
                <w:sz w:val="20"/>
                <w:szCs w:val="20"/>
              </w:rPr>
            </w:pPr>
          </w:p>
        </w:tc>
        <w:tc>
          <w:tcPr>
            <w:tcW w:w="476" w:type="pct"/>
            <w:shd w:val="clear" w:color="auto" w:fill="auto"/>
            <w:noWrap/>
            <w:vAlign w:val="center"/>
            <w:hideMark/>
          </w:tcPr>
          <w:p w14:paraId="229D3123" w14:textId="77777777" w:rsidR="003C05EE" w:rsidRDefault="003C05EE" w:rsidP="003C05EE">
            <w:pPr>
              <w:rPr>
                <w:sz w:val="20"/>
                <w:szCs w:val="20"/>
              </w:rPr>
            </w:pPr>
          </w:p>
        </w:tc>
        <w:tc>
          <w:tcPr>
            <w:tcW w:w="476" w:type="pct"/>
            <w:shd w:val="clear" w:color="auto" w:fill="auto"/>
            <w:noWrap/>
            <w:vAlign w:val="center"/>
            <w:hideMark/>
          </w:tcPr>
          <w:p w14:paraId="0372D48D" w14:textId="77777777" w:rsidR="003C05EE" w:rsidRDefault="003C05EE" w:rsidP="003C05EE">
            <w:pPr>
              <w:rPr>
                <w:sz w:val="20"/>
                <w:szCs w:val="20"/>
              </w:rPr>
            </w:pPr>
          </w:p>
        </w:tc>
        <w:tc>
          <w:tcPr>
            <w:tcW w:w="356" w:type="pct"/>
            <w:shd w:val="clear" w:color="auto" w:fill="auto"/>
            <w:noWrap/>
            <w:vAlign w:val="center"/>
            <w:hideMark/>
          </w:tcPr>
          <w:p w14:paraId="6750D31D" w14:textId="77777777" w:rsidR="003C05EE" w:rsidRDefault="003C05EE" w:rsidP="003C05EE">
            <w:pPr>
              <w:rPr>
                <w:sz w:val="20"/>
                <w:szCs w:val="20"/>
              </w:rPr>
            </w:pPr>
          </w:p>
        </w:tc>
        <w:tc>
          <w:tcPr>
            <w:tcW w:w="351" w:type="pct"/>
          </w:tcPr>
          <w:p w14:paraId="52E78969" w14:textId="77777777" w:rsidR="003C05EE" w:rsidRDefault="003C05EE" w:rsidP="003C05EE">
            <w:pPr>
              <w:rPr>
                <w:sz w:val="20"/>
                <w:szCs w:val="20"/>
              </w:rPr>
            </w:pPr>
          </w:p>
        </w:tc>
      </w:tr>
    </w:tbl>
    <w:p w14:paraId="290F6694" w14:textId="3CA1BAAF" w:rsidR="0036504B" w:rsidRDefault="0036504B" w:rsidP="003E756D">
      <w:pPr>
        <w:jc w:val="both"/>
        <w:textAlignment w:val="baseline"/>
        <w:rPr>
          <w:color w:val="000000"/>
          <w:spacing w:val="1"/>
          <w:sz w:val="20"/>
          <w:szCs w:val="20"/>
        </w:rPr>
      </w:pPr>
    </w:p>
    <w:p w14:paraId="23838D70" w14:textId="08D5CE91" w:rsidR="0098715C" w:rsidRDefault="0098715C" w:rsidP="003E756D">
      <w:pPr>
        <w:jc w:val="both"/>
        <w:textAlignment w:val="baseline"/>
        <w:rPr>
          <w:color w:val="000000"/>
          <w:spacing w:val="1"/>
          <w:sz w:val="20"/>
          <w:szCs w:val="20"/>
        </w:rPr>
      </w:pPr>
    </w:p>
    <w:p w14:paraId="0D625217" w14:textId="0FF405CA" w:rsidR="0098715C" w:rsidRDefault="0098715C" w:rsidP="003E756D">
      <w:pPr>
        <w:jc w:val="both"/>
        <w:textAlignment w:val="baseline"/>
        <w:rPr>
          <w:color w:val="000000"/>
          <w:spacing w:val="1"/>
          <w:sz w:val="20"/>
          <w:szCs w:val="20"/>
        </w:rPr>
      </w:pPr>
    </w:p>
    <w:p w14:paraId="5042BC1F" w14:textId="77777777" w:rsidR="003C05EE" w:rsidRDefault="003C05EE" w:rsidP="00A97519">
      <w:pPr>
        <w:jc w:val="right"/>
        <w:rPr>
          <w:b/>
        </w:rPr>
      </w:pPr>
    </w:p>
    <w:p w14:paraId="1865DFE0" w14:textId="77777777" w:rsidR="003C05EE" w:rsidRDefault="003C05EE" w:rsidP="00A97519">
      <w:pPr>
        <w:jc w:val="right"/>
        <w:rPr>
          <w:b/>
        </w:rPr>
      </w:pPr>
    </w:p>
    <w:p w14:paraId="1AA465FD" w14:textId="77777777" w:rsidR="003C05EE" w:rsidRDefault="003C05EE" w:rsidP="00A97519">
      <w:pPr>
        <w:jc w:val="right"/>
        <w:rPr>
          <w:b/>
        </w:rPr>
      </w:pPr>
    </w:p>
    <w:p w14:paraId="238B07FC" w14:textId="77777777" w:rsidR="003C05EE" w:rsidRDefault="003C05EE" w:rsidP="00A97519">
      <w:pPr>
        <w:jc w:val="right"/>
        <w:rPr>
          <w:b/>
        </w:rPr>
      </w:pPr>
    </w:p>
    <w:p w14:paraId="42B90B50" w14:textId="77777777" w:rsidR="003C05EE" w:rsidRDefault="003C05EE" w:rsidP="00A97519">
      <w:pPr>
        <w:jc w:val="right"/>
        <w:rPr>
          <w:b/>
        </w:rPr>
      </w:pPr>
    </w:p>
    <w:p w14:paraId="583F5224" w14:textId="77777777" w:rsidR="003C05EE" w:rsidRDefault="003C05EE" w:rsidP="00A97519">
      <w:pPr>
        <w:jc w:val="right"/>
        <w:rPr>
          <w:b/>
        </w:rPr>
      </w:pPr>
    </w:p>
    <w:p w14:paraId="5EDE1EAD" w14:textId="77777777" w:rsidR="003C05EE" w:rsidRDefault="003C05EE" w:rsidP="00A97519">
      <w:pPr>
        <w:jc w:val="right"/>
        <w:rPr>
          <w:b/>
        </w:rPr>
      </w:pPr>
    </w:p>
    <w:p w14:paraId="18657CFC" w14:textId="77777777" w:rsidR="003C05EE" w:rsidRDefault="003C05EE" w:rsidP="00A97519">
      <w:pPr>
        <w:jc w:val="right"/>
        <w:rPr>
          <w:b/>
        </w:rPr>
      </w:pPr>
    </w:p>
    <w:p w14:paraId="15B6E748" w14:textId="77777777" w:rsidR="003C05EE" w:rsidRDefault="003C05EE" w:rsidP="00A97519">
      <w:pPr>
        <w:jc w:val="right"/>
        <w:rPr>
          <w:b/>
        </w:rPr>
      </w:pPr>
    </w:p>
    <w:p w14:paraId="5E0E58C3" w14:textId="77777777" w:rsidR="003C05EE" w:rsidRDefault="003C05EE" w:rsidP="00A97519">
      <w:pPr>
        <w:jc w:val="right"/>
        <w:rPr>
          <w:b/>
        </w:rPr>
      </w:pPr>
    </w:p>
    <w:p w14:paraId="5375A2EE" w14:textId="77777777" w:rsidR="003C05EE" w:rsidRDefault="003C05EE" w:rsidP="00A97519">
      <w:pPr>
        <w:jc w:val="right"/>
        <w:rPr>
          <w:b/>
        </w:rPr>
      </w:pPr>
    </w:p>
    <w:p w14:paraId="6DFE795D" w14:textId="77777777" w:rsidR="003C05EE" w:rsidRDefault="003C05EE" w:rsidP="00A97519">
      <w:pPr>
        <w:jc w:val="right"/>
        <w:rPr>
          <w:b/>
        </w:rPr>
      </w:pPr>
    </w:p>
    <w:p w14:paraId="773E4827" w14:textId="77777777" w:rsidR="003C05EE" w:rsidRDefault="003C05EE" w:rsidP="00A97519">
      <w:pPr>
        <w:jc w:val="right"/>
        <w:rPr>
          <w:b/>
        </w:rPr>
      </w:pPr>
    </w:p>
    <w:p w14:paraId="6B5E9838" w14:textId="5682E955" w:rsidR="0098715C" w:rsidRDefault="00A97519" w:rsidP="00A97519">
      <w:pPr>
        <w:jc w:val="right"/>
        <w:rPr>
          <w:b/>
        </w:rPr>
      </w:pPr>
      <w:r>
        <w:rPr>
          <w:b/>
        </w:rPr>
        <w:lastRenderedPageBreak/>
        <w:t xml:space="preserve">Приложения 1-1 </w:t>
      </w:r>
    </w:p>
    <w:p w14:paraId="4EBFBBBE" w14:textId="23CF64E9" w:rsidR="00A97519" w:rsidRDefault="00A97519" w:rsidP="00A97519">
      <w:pPr>
        <w:jc w:val="right"/>
        <w:rPr>
          <w:b/>
        </w:rPr>
      </w:pPr>
      <w:r>
        <w:rPr>
          <w:b/>
        </w:rPr>
        <w:t>К тендерной документации</w:t>
      </w:r>
    </w:p>
    <w:p w14:paraId="665F175C" w14:textId="691000A8" w:rsidR="0024112E" w:rsidRDefault="0024112E" w:rsidP="00A97519">
      <w:pPr>
        <w:jc w:val="right"/>
        <w:rPr>
          <w:b/>
        </w:rPr>
      </w:pPr>
    </w:p>
    <w:p w14:paraId="25F61DE0" w14:textId="6DE4E2FA" w:rsidR="0024112E" w:rsidRDefault="0024112E" w:rsidP="00A97519">
      <w:pPr>
        <w:jc w:val="right"/>
        <w:rPr>
          <w:b/>
        </w:rPr>
      </w:pPr>
    </w:p>
    <w:p w14:paraId="7B8AD0EF" w14:textId="77777777" w:rsidR="0041394A" w:rsidRDefault="0041394A" w:rsidP="0041394A">
      <w:pPr>
        <w:jc w:val="center"/>
        <w:rPr>
          <w:b/>
          <w:sz w:val="28"/>
        </w:rPr>
      </w:pPr>
      <w:r w:rsidRPr="004F09BF">
        <w:rPr>
          <w:b/>
          <w:sz w:val="28"/>
        </w:rPr>
        <w:t>Техническая спецификация закупаемых товаров</w:t>
      </w:r>
      <w:r>
        <w:rPr>
          <w:b/>
          <w:sz w:val="28"/>
        </w:rPr>
        <w:t xml:space="preserve"> по лоту №1</w:t>
      </w:r>
    </w:p>
    <w:p w14:paraId="177E4A53" w14:textId="77777777" w:rsidR="0041394A" w:rsidRPr="00D8796F" w:rsidRDefault="0041394A" w:rsidP="0041394A">
      <w:pPr>
        <w:rPr>
          <w:b/>
          <w:sz w:val="20"/>
          <w:szCs w:val="20"/>
        </w:rPr>
      </w:pPr>
    </w:p>
    <w:p w14:paraId="62F62266" w14:textId="77777777" w:rsidR="0041394A" w:rsidRDefault="0041394A" w:rsidP="0041394A">
      <w:pPr>
        <w:pStyle w:val="Default0"/>
        <w:jc w:val="center"/>
        <w:rPr>
          <w:b/>
          <w:bCs/>
          <w:color w:val="auto"/>
          <w:sz w:val="32"/>
          <w:shd w:val="clear" w:color="auto" w:fill="FFFFFF"/>
        </w:rPr>
      </w:pPr>
      <w:r w:rsidRPr="0049141E">
        <w:rPr>
          <w:b/>
          <w:bCs/>
          <w:color w:val="auto"/>
          <w:sz w:val="32"/>
          <w:shd w:val="clear" w:color="auto" w:fill="FFFFFF"/>
        </w:rPr>
        <w:t>Монитор пациента</w:t>
      </w:r>
    </w:p>
    <w:p w14:paraId="17929180" w14:textId="77777777" w:rsidR="0041394A" w:rsidRPr="00E818EC" w:rsidRDefault="0041394A" w:rsidP="0041394A">
      <w:pPr>
        <w:pStyle w:val="Default0"/>
        <w:jc w:val="center"/>
        <w:rPr>
          <w:bCs/>
          <w:color w:val="auto"/>
          <w:sz w:val="40"/>
          <w:shd w:val="clear" w:color="auto" w:fill="FFFFFF"/>
        </w:rPr>
      </w:pPr>
    </w:p>
    <w:tbl>
      <w:tblPr>
        <w:tblW w:w="1584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9"/>
        <w:gridCol w:w="395"/>
        <w:gridCol w:w="113"/>
        <w:gridCol w:w="3147"/>
        <w:gridCol w:w="139"/>
        <w:gridCol w:w="711"/>
        <w:gridCol w:w="2854"/>
        <w:gridCol w:w="12"/>
        <w:gridCol w:w="6098"/>
        <w:gridCol w:w="2093"/>
        <w:gridCol w:w="139"/>
      </w:tblGrid>
      <w:tr w:rsidR="008D1B71" w:rsidRPr="00EA3C9F" w14:paraId="01673CEF" w14:textId="77777777" w:rsidTr="008D1B71">
        <w:trPr>
          <w:gridAfter w:val="1"/>
          <w:wAfter w:w="139" w:type="dxa"/>
          <w:trHeight w:val="409"/>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592B7521" w14:textId="77777777" w:rsidR="008D1B71" w:rsidRPr="00EA3C9F" w:rsidRDefault="008D1B71" w:rsidP="00C23243">
            <w:pPr>
              <w:suppressAutoHyphens/>
              <w:ind w:left="-108"/>
              <w:jc w:val="center"/>
              <w:rPr>
                <w:b/>
                <w:color w:val="00000A"/>
                <w:sz w:val="20"/>
                <w:szCs w:val="20"/>
              </w:rPr>
            </w:pPr>
            <w:r w:rsidRPr="00EA3C9F">
              <w:rPr>
                <w:b/>
                <w:color w:val="00000A"/>
                <w:sz w:val="20"/>
                <w:szCs w:val="20"/>
              </w:rPr>
              <w:t>№ п/п</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73396314"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Критерии</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BFBFBF"/>
            <w:vAlign w:val="center"/>
          </w:tcPr>
          <w:p w14:paraId="7B9AEC46"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Описание</w:t>
            </w:r>
          </w:p>
        </w:tc>
      </w:tr>
      <w:tr w:rsidR="008D1B71" w:rsidRPr="00EA3C9F" w14:paraId="14EB5266"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9947E8"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1</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3687A21" w14:textId="77777777" w:rsidR="008D1B71" w:rsidRPr="00EA3C9F" w:rsidRDefault="008D1B71" w:rsidP="00C23243">
            <w:pPr>
              <w:tabs>
                <w:tab w:val="left" w:pos="450"/>
              </w:tabs>
              <w:suppressAutoHyphens/>
              <w:ind w:right="-108"/>
              <w:rPr>
                <w:b/>
                <w:color w:val="00000A"/>
                <w:sz w:val="20"/>
                <w:szCs w:val="20"/>
              </w:rPr>
            </w:pPr>
            <w:r w:rsidRPr="00EA3C9F">
              <w:rPr>
                <w:b/>
                <w:color w:val="00000A"/>
                <w:sz w:val="20"/>
                <w:szCs w:val="20"/>
              </w:rPr>
              <w:t>Наименование медицинской техники (далее – МТ)</w:t>
            </w:r>
          </w:p>
          <w:p w14:paraId="1A222A1E" w14:textId="77777777" w:rsidR="008D1B71" w:rsidRPr="00EA3C9F" w:rsidRDefault="008D1B71" w:rsidP="00C23243">
            <w:pPr>
              <w:tabs>
                <w:tab w:val="left" w:pos="450"/>
              </w:tabs>
              <w:suppressAutoHyphens/>
              <w:ind w:right="-108"/>
              <w:rPr>
                <w:b/>
                <w:i/>
                <w:color w:val="00000A"/>
                <w:sz w:val="20"/>
                <w:szCs w:val="20"/>
              </w:rPr>
            </w:pPr>
            <w:r w:rsidRPr="00EA3C9F">
              <w:rPr>
                <w:i/>
                <w:color w:val="00000A"/>
                <w:sz w:val="20"/>
                <w:szCs w:val="20"/>
              </w:rPr>
              <w:t>(в соответствии с государственным реестром МТ  с указанием модели, наименования производителя, страны)</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2BB68A7B" w14:textId="0847E533" w:rsidR="008D1B71" w:rsidRPr="00EA3C9F" w:rsidRDefault="008D1B71" w:rsidP="00C23243">
            <w:pPr>
              <w:widowControl w:val="0"/>
              <w:suppressAutoHyphens/>
              <w:spacing w:before="30"/>
              <w:rPr>
                <w:color w:val="00000A"/>
                <w:sz w:val="20"/>
                <w:szCs w:val="20"/>
              </w:rPr>
            </w:pPr>
            <w:r w:rsidRPr="008D1B71">
              <w:rPr>
                <w:b/>
                <w:sz w:val="20"/>
                <w:szCs w:val="20"/>
              </w:rPr>
              <w:t>Монитор пациента</w:t>
            </w:r>
          </w:p>
        </w:tc>
      </w:tr>
      <w:tr w:rsidR="008D1B71" w:rsidRPr="00EA3C9F" w14:paraId="39D34B6E"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2C4D1FF"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2</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B8ED4A" w14:textId="77777777" w:rsidR="008D1B71" w:rsidRPr="00EA3C9F" w:rsidRDefault="008D1B71" w:rsidP="00C23243">
            <w:pPr>
              <w:tabs>
                <w:tab w:val="left" w:pos="450"/>
              </w:tabs>
              <w:suppressAutoHyphens/>
              <w:ind w:right="-108"/>
              <w:rPr>
                <w:i/>
                <w:color w:val="00000A"/>
                <w:sz w:val="20"/>
                <w:szCs w:val="20"/>
              </w:rPr>
            </w:pPr>
            <w:r w:rsidRPr="00EA3C9F">
              <w:rPr>
                <w:b/>
                <w:color w:val="00000A"/>
                <w:sz w:val="20"/>
                <w:szCs w:val="20"/>
              </w:rPr>
              <w:t xml:space="preserve">Наименование МТ, относящейся к средствам измерения </w:t>
            </w:r>
            <w:r w:rsidRPr="00EA3C9F">
              <w:rPr>
                <w:color w:val="00000A"/>
                <w:sz w:val="20"/>
                <w:szCs w:val="20"/>
              </w:rPr>
              <w:t>(</w:t>
            </w:r>
            <w:r w:rsidRPr="00EA3C9F">
              <w:rPr>
                <w:i/>
                <w:color w:val="00000A"/>
                <w:sz w:val="20"/>
                <w:szCs w:val="20"/>
              </w:rPr>
              <w:t>с указанием модели, наименования производителя, страны)</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18741EEE" w14:textId="5E449BFF" w:rsidR="008D1B71" w:rsidRPr="00EA3C9F" w:rsidRDefault="008D1B71" w:rsidP="00C23243">
            <w:pPr>
              <w:widowControl w:val="0"/>
              <w:suppressAutoHyphens/>
              <w:spacing w:before="30"/>
              <w:rPr>
                <w:color w:val="00000A"/>
                <w:sz w:val="20"/>
                <w:szCs w:val="20"/>
              </w:rPr>
            </w:pPr>
            <w:r w:rsidRPr="008D1B71">
              <w:rPr>
                <w:b/>
                <w:sz w:val="20"/>
                <w:szCs w:val="20"/>
              </w:rPr>
              <w:t>Монитор пациента</w:t>
            </w:r>
          </w:p>
        </w:tc>
      </w:tr>
      <w:tr w:rsidR="008D1B71" w:rsidRPr="00EA3C9F" w14:paraId="26DDA090" w14:textId="77777777" w:rsidTr="008D1B71">
        <w:trPr>
          <w:gridAfter w:val="1"/>
          <w:wAfter w:w="139" w:type="dxa"/>
          <w:trHeight w:val="611"/>
        </w:trPr>
        <w:tc>
          <w:tcPr>
            <w:tcW w:w="5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A0192EC" w14:textId="77777777" w:rsidR="008D1B71" w:rsidRPr="00EA3C9F" w:rsidRDefault="008D1B71" w:rsidP="00C23243">
            <w:pPr>
              <w:suppressAutoHyphens/>
              <w:jc w:val="center"/>
              <w:rPr>
                <w:b/>
                <w:color w:val="00000A"/>
                <w:sz w:val="20"/>
                <w:szCs w:val="20"/>
              </w:rPr>
            </w:pPr>
            <w:r w:rsidRPr="00EA3C9F">
              <w:rPr>
                <w:b/>
                <w:color w:val="00000A"/>
                <w:sz w:val="20"/>
                <w:szCs w:val="20"/>
              </w:rPr>
              <w:t>3</w:t>
            </w:r>
          </w:p>
        </w:tc>
        <w:tc>
          <w:tcPr>
            <w:tcW w:w="32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96E7161" w14:textId="77777777" w:rsidR="008D1B71" w:rsidRPr="00EA3C9F" w:rsidRDefault="008D1B71" w:rsidP="00C23243">
            <w:pPr>
              <w:suppressAutoHyphens/>
              <w:ind w:right="-108"/>
              <w:rPr>
                <w:color w:val="00000A"/>
                <w:sz w:val="20"/>
                <w:szCs w:val="20"/>
              </w:rPr>
            </w:pPr>
            <w:r w:rsidRPr="00EA3C9F">
              <w:rPr>
                <w:b/>
                <w:color w:val="00000A"/>
                <w:sz w:val="20"/>
                <w:szCs w:val="20"/>
              </w:rPr>
              <w:t>Требования к комплектации</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0063A5"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w:t>
            </w:r>
          </w:p>
          <w:p w14:paraId="62FB5667"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п/п</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2EA6BA"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Наименование комплектующего к МТ (в соответствии с государственным реестром МТ)</w:t>
            </w:r>
          </w:p>
        </w:tc>
        <w:tc>
          <w:tcPr>
            <w:tcW w:w="60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F0A56"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Техническая характеристика комплектующего к МТ</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FC33C7"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Требуемое количество</w:t>
            </w:r>
          </w:p>
          <w:p w14:paraId="085B050E"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(с указанием единицы измерения)</w:t>
            </w:r>
          </w:p>
        </w:tc>
      </w:tr>
      <w:tr w:rsidR="008D1B71" w:rsidRPr="00EA3C9F" w14:paraId="08C8880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F6569D0"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991E91"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5D365786"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Основные комплектующие</w:t>
            </w:r>
          </w:p>
        </w:tc>
      </w:tr>
      <w:tr w:rsidR="008D1B71" w:rsidRPr="00EA3C9F" w14:paraId="5F37A00A"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170794"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8A717C"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308F26"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shd w:val="clear" w:color="auto" w:fill="FFFFFF"/>
              </w:rPr>
              <w:t>1</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F043E6"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EA3C9F">
              <w:rPr>
                <w:b/>
                <w:bCs/>
                <w:color w:val="00000A"/>
                <w:sz w:val="20"/>
                <w:szCs w:val="20"/>
              </w:rPr>
              <w:t xml:space="preserve">Основной блок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5969B701" w14:textId="77777777" w:rsidR="008D1B71" w:rsidRPr="00472F46" w:rsidRDefault="008D1B71" w:rsidP="008D1B71">
            <w:pPr>
              <w:numPr>
                <w:ilvl w:val="0"/>
                <w:numId w:val="13"/>
              </w:numPr>
              <w:suppressAutoHyphens/>
              <w:spacing w:line="200" w:lineRule="atLeast"/>
              <w:ind w:left="49" w:firstLine="0"/>
              <w:jc w:val="both"/>
              <w:rPr>
                <w:color w:val="000000" w:themeColor="text1"/>
                <w:sz w:val="20"/>
                <w:szCs w:val="20"/>
                <w:highlight w:val="yellow"/>
              </w:rPr>
            </w:pPr>
            <w:r w:rsidRPr="00EA3C9F">
              <w:rPr>
                <w:b/>
                <w:sz w:val="20"/>
                <w:szCs w:val="20"/>
              </w:rPr>
              <w:t>Ручка для переноски, скрытая в корпусе аппарата</w:t>
            </w:r>
            <w:r w:rsidRPr="00EA3C9F">
              <w:rPr>
                <w:sz w:val="20"/>
                <w:szCs w:val="20"/>
              </w:rPr>
              <w:t>.</w:t>
            </w:r>
            <w:r w:rsidRPr="00EA3C9F">
              <w:rPr>
                <w:b/>
                <w:sz w:val="20"/>
                <w:szCs w:val="20"/>
              </w:rPr>
              <w:t xml:space="preserve"> </w:t>
            </w:r>
          </w:p>
          <w:p w14:paraId="479E9188" w14:textId="77777777" w:rsidR="008D1B71" w:rsidRPr="009B324B" w:rsidRDefault="008D1B71" w:rsidP="008D1B71">
            <w:pPr>
              <w:numPr>
                <w:ilvl w:val="0"/>
                <w:numId w:val="13"/>
              </w:numPr>
              <w:suppressAutoHyphens/>
              <w:spacing w:line="200" w:lineRule="atLeast"/>
              <w:ind w:left="49" w:firstLine="0"/>
              <w:jc w:val="both"/>
              <w:rPr>
                <w:color w:val="000000" w:themeColor="text1"/>
                <w:sz w:val="20"/>
                <w:szCs w:val="20"/>
                <w:highlight w:val="yellow"/>
              </w:rPr>
            </w:pPr>
            <w:r w:rsidRPr="00EA3C9F">
              <w:rPr>
                <w:sz w:val="20"/>
                <w:szCs w:val="20"/>
              </w:rPr>
              <w:t xml:space="preserve">Интерфейс </w:t>
            </w:r>
            <w:r>
              <w:rPr>
                <w:sz w:val="20"/>
                <w:szCs w:val="20"/>
              </w:rPr>
              <w:t>–</w:t>
            </w:r>
            <w:r w:rsidRPr="00EA3C9F">
              <w:rPr>
                <w:sz w:val="20"/>
                <w:szCs w:val="20"/>
              </w:rPr>
              <w:t xml:space="preserve"> </w:t>
            </w:r>
            <w:r>
              <w:rPr>
                <w:sz w:val="20"/>
                <w:szCs w:val="20"/>
              </w:rPr>
              <w:t>не менее двух языков</w:t>
            </w:r>
            <w:r w:rsidRPr="00EA3C9F">
              <w:rPr>
                <w:sz w:val="20"/>
                <w:szCs w:val="20"/>
              </w:rPr>
              <w:t>, цветной. Разъемы, встроенные в корпус аппарата:</w:t>
            </w:r>
            <w:r w:rsidRPr="00EA3C9F">
              <w:rPr>
                <w:b/>
                <w:sz w:val="20"/>
                <w:szCs w:val="20"/>
              </w:rPr>
              <w:t xml:space="preserve"> </w:t>
            </w:r>
            <w:r w:rsidRPr="00EA3C9F">
              <w:rPr>
                <w:sz w:val="20"/>
                <w:szCs w:val="20"/>
              </w:rPr>
              <w:t xml:space="preserve">Сетевой RJ45 не менее 1, </w:t>
            </w:r>
            <w:r w:rsidRPr="00EA3C9F">
              <w:rPr>
                <w:sz w:val="20"/>
                <w:szCs w:val="20"/>
                <w:lang w:val="en-US"/>
              </w:rPr>
              <w:t>USB</w:t>
            </w:r>
            <w:r w:rsidRPr="00EA3C9F">
              <w:rPr>
                <w:sz w:val="20"/>
                <w:szCs w:val="20"/>
              </w:rPr>
              <w:t xml:space="preserve"> не менее 2, разъем заземления не менее 1. Разъем для вывода сигналов синхронизации дефибриллятора, сигналов вызова сестры и аналогового вывода. Встроенный модуль WiFi для беспроводной передачи данных. Режим просмотра данных других мониторов без использования центральной станции, при объединении в локальную сет</w:t>
            </w:r>
            <w:r>
              <w:rPr>
                <w:sz w:val="20"/>
                <w:szCs w:val="20"/>
              </w:rPr>
              <w:t>ь</w:t>
            </w:r>
            <w:r w:rsidRPr="00EA3C9F">
              <w:rPr>
                <w:sz w:val="20"/>
                <w:szCs w:val="20"/>
              </w:rPr>
              <w:t xml:space="preserve">. </w:t>
            </w:r>
            <w:r w:rsidRPr="00EA3C9F">
              <w:rPr>
                <w:b/>
                <w:sz w:val="20"/>
                <w:szCs w:val="20"/>
                <w:u w:val="single"/>
              </w:rPr>
              <w:t>Аккумулятор</w:t>
            </w:r>
            <w:r w:rsidRPr="00EA3C9F">
              <w:rPr>
                <w:b/>
                <w:sz w:val="20"/>
                <w:szCs w:val="20"/>
              </w:rPr>
              <w:t xml:space="preserve">: </w:t>
            </w:r>
            <w:r w:rsidRPr="00EA3C9F">
              <w:rPr>
                <w:sz w:val="20"/>
                <w:szCs w:val="20"/>
              </w:rPr>
              <w:t>Перезаряжаемый,</w:t>
            </w:r>
            <w:r w:rsidRPr="00EA3C9F">
              <w:rPr>
                <w:b/>
                <w:sz w:val="20"/>
                <w:szCs w:val="20"/>
              </w:rPr>
              <w:t xml:space="preserve"> </w:t>
            </w:r>
            <w:r w:rsidRPr="00EA3C9F">
              <w:rPr>
                <w:sz w:val="20"/>
                <w:szCs w:val="20"/>
              </w:rPr>
              <w:t>Литий-ионный– наличие</w:t>
            </w:r>
            <w:r>
              <w:rPr>
                <w:sz w:val="20"/>
                <w:szCs w:val="20"/>
              </w:rPr>
              <w:t>.</w:t>
            </w:r>
            <w:r w:rsidRPr="00EA3C9F">
              <w:rPr>
                <w:sz w:val="20"/>
                <w:szCs w:val="20"/>
              </w:rPr>
              <w:t xml:space="preserve"> Время работы от аккумулятора 2600мАч - не менее 2 часов</w:t>
            </w:r>
            <w:r>
              <w:rPr>
                <w:sz w:val="20"/>
                <w:szCs w:val="20"/>
              </w:rPr>
              <w:t>.</w:t>
            </w:r>
            <w:r w:rsidRPr="00EA3C9F">
              <w:rPr>
                <w:sz w:val="20"/>
                <w:szCs w:val="20"/>
              </w:rPr>
              <w:t xml:space="preserve"> Время работы от аккумулятора 2600мАч - не менее 2 часов</w:t>
            </w:r>
            <w:r w:rsidRPr="008D1D00">
              <w:rPr>
                <w:sz w:val="20"/>
                <w:szCs w:val="20"/>
              </w:rPr>
              <w:t>,</w:t>
            </w:r>
            <w:r>
              <w:rPr>
                <w:sz w:val="20"/>
                <w:szCs w:val="20"/>
              </w:rPr>
              <w:t xml:space="preserve"> при режиме работы </w:t>
            </w:r>
            <w:r w:rsidRPr="00EA3C9F">
              <w:rPr>
                <w:sz w:val="20"/>
                <w:szCs w:val="20"/>
              </w:rPr>
              <w:t>SpO2</w:t>
            </w:r>
            <w:r>
              <w:rPr>
                <w:sz w:val="20"/>
                <w:szCs w:val="20"/>
              </w:rPr>
              <w:t xml:space="preserve"> +</w:t>
            </w:r>
            <w:r w:rsidRPr="00EA3C9F">
              <w:rPr>
                <w:sz w:val="20"/>
                <w:szCs w:val="20"/>
              </w:rPr>
              <w:t xml:space="preserve"> НИАД </w:t>
            </w:r>
            <w:r>
              <w:rPr>
                <w:sz w:val="20"/>
                <w:szCs w:val="20"/>
              </w:rPr>
              <w:t xml:space="preserve">с интервалом измерения </w:t>
            </w:r>
            <w:r w:rsidRPr="00EA3C9F">
              <w:rPr>
                <w:sz w:val="20"/>
                <w:szCs w:val="20"/>
              </w:rPr>
              <w:t>каждые 15 мин</w:t>
            </w:r>
            <w:r>
              <w:rPr>
                <w:sz w:val="20"/>
                <w:szCs w:val="20"/>
              </w:rPr>
              <w:t xml:space="preserve">. </w:t>
            </w:r>
            <w:r w:rsidRPr="00EA3C9F">
              <w:rPr>
                <w:b/>
                <w:color w:val="000000"/>
                <w:sz w:val="20"/>
                <w:szCs w:val="20"/>
                <w:u w:val="single"/>
              </w:rPr>
              <w:t>Дисплей:</w:t>
            </w:r>
            <w:r w:rsidRPr="00EA3C9F">
              <w:rPr>
                <w:b/>
                <w:color w:val="000000"/>
                <w:sz w:val="20"/>
                <w:szCs w:val="20"/>
              </w:rPr>
              <w:t xml:space="preserve"> </w:t>
            </w:r>
            <w:r w:rsidRPr="00EA3C9F">
              <w:rPr>
                <w:sz w:val="20"/>
                <w:szCs w:val="20"/>
              </w:rPr>
              <w:t xml:space="preserve">Светодиодная подсветка дисплея - наличие. Угол обзора не менее 170 град. </w:t>
            </w:r>
            <w:r w:rsidRPr="00EA3C9F">
              <w:rPr>
                <w:color w:val="000000"/>
                <w:sz w:val="20"/>
                <w:szCs w:val="20"/>
              </w:rPr>
              <w:t xml:space="preserve">Максимальное количество отображаемых кривых не менее 10. </w:t>
            </w:r>
            <w:r w:rsidRPr="00EA3C9F">
              <w:rPr>
                <w:sz w:val="20"/>
                <w:szCs w:val="20"/>
              </w:rPr>
              <w:t xml:space="preserve">В режиме просмотра минитрендов кривые основных параметров и числовые значения также отображаются на экране. </w:t>
            </w:r>
            <w:r w:rsidRPr="00EA3C9F">
              <w:rPr>
                <w:sz w:val="20"/>
                <w:szCs w:val="20"/>
              </w:rPr>
              <w:lastRenderedPageBreak/>
              <w:t>Экран оксикардиореспирограммы.</w:t>
            </w:r>
            <w:r w:rsidRPr="00EA3C9F">
              <w:rPr>
                <w:color w:val="000000"/>
                <w:sz w:val="20"/>
                <w:szCs w:val="20"/>
              </w:rPr>
              <w:t xml:space="preserve"> Режим больших цифр</w:t>
            </w:r>
            <w:r w:rsidRPr="00EA3C9F">
              <w:rPr>
                <w:sz w:val="20"/>
                <w:szCs w:val="20"/>
              </w:rPr>
              <w:t>.</w:t>
            </w:r>
            <w:r w:rsidRPr="00EA3C9F">
              <w:rPr>
                <w:b/>
                <w:sz w:val="20"/>
                <w:szCs w:val="20"/>
              </w:rPr>
              <w:t xml:space="preserve"> </w:t>
            </w:r>
            <w:r w:rsidRPr="00EA3C9F">
              <w:rPr>
                <w:b/>
                <w:sz w:val="20"/>
                <w:szCs w:val="20"/>
                <w:u w:val="single"/>
              </w:rPr>
              <w:t>Режимы работы:</w:t>
            </w:r>
            <w:r w:rsidRPr="00EA3C9F">
              <w:rPr>
                <w:b/>
                <w:sz w:val="20"/>
                <w:szCs w:val="20"/>
              </w:rPr>
              <w:t xml:space="preserve"> </w:t>
            </w:r>
            <w:r w:rsidRPr="009E7D9A">
              <w:rPr>
                <w:bCs/>
                <w:sz w:val="20"/>
                <w:szCs w:val="20"/>
              </w:rPr>
              <w:t>Мониторинг,</w:t>
            </w:r>
            <w:r>
              <w:rPr>
                <w:b/>
                <w:sz w:val="20"/>
                <w:szCs w:val="20"/>
              </w:rPr>
              <w:t xml:space="preserve"> </w:t>
            </w:r>
            <w:r w:rsidRPr="00EA3C9F">
              <w:rPr>
                <w:sz w:val="20"/>
                <w:szCs w:val="20"/>
              </w:rPr>
              <w:t>Ночной режим</w:t>
            </w:r>
            <w:r>
              <w:rPr>
                <w:sz w:val="20"/>
                <w:szCs w:val="20"/>
              </w:rPr>
              <w:t>,</w:t>
            </w:r>
            <w:r w:rsidRPr="00EA3C9F">
              <w:rPr>
                <w:sz w:val="20"/>
                <w:szCs w:val="20"/>
              </w:rPr>
              <w:t xml:space="preserve"> </w:t>
            </w:r>
            <w:r w:rsidRPr="000A1D5D">
              <w:rPr>
                <w:sz w:val="20"/>
                <w:szCs w:val="20"/>
              </w:rPr>
              <w:t>Демонстрация (Демо режим).</w:t>
            </w:r>
            <w:r w:rsidRPr="000A1D5D">
              <w:rPr>
                <w:b/>
                <w:sz w:val="20"/>
                <w:szCs w:val="20"/>
              </w:rPr>
              <w:t xml:space="preserve"> </w:t>
            </w:r>
            <w:r w:rsidRPr="00EA3C9F">
              <w:rPr>
                <w:b/>
                <w:sz w:val="20"/>
                <w:szCs w:val="20"/>
                <w:u w:val="single"/>
              </w:rPr>
              <w:t>Управление монитором:</w:t>
            </w:r>
            <w:r w:rsidRPr="00EA3C9F">
              <w:rPr>
                <w:b/>
                <w:sz w:val="20"/>
                <w:szCs w:val="20"/>
              </w:rPr>
              <w:t xml:space="preserve"> </w:t>
            </w:r>
            <w:r w:rsidRPr="00EA3C9F">
              <w:rPr>
                <w:sz w:val="20"/>
                <w:szCs w:val="20"/>
              </w:rPr>
              <w:t>Функциональные кнопки на передней панели - не менее 4. Сенсорный экран с программируемыми кнопками быстрого доступа, кнопки сворачиваются при отсутствии действий в течение 15 секунд - наличие.</w:t>
            </w:r>
            <w:r w:rsidRPr="00EA3C9F">
              <w:rPr>
                <w:b/>
                <w:sz w:val="20"/>
                <w:szCs w:val="20"/>
              </w:rPr>
              <w:t xml:space="preserve"> Тревоги: </w:t>
            </w:r>
            <w:r w:rsidRPr="00EA3C9F">
              <w:rPr>
                <w:sz w:val="20"/>
                <w:szCs w:val="20"/>
              </w:rPr>
              <w:t>Типы тревог - Звуковая, визуальная, текстовое сообщение, мигающая индикация параметров. Звуковая индикация – наличие. Не менее 3 типов звуковых сигналов тревог и сигнал напоминания. Визуальная индикация – наличие. Красная, желтая, голубая индикация и отображение сообщений о сигналах тревоги. Автоматическая установка пределов тревог по измеренным параметрам для данного пациента - наличие.</w:t>
            </w:r>
            <w:r w:rsidRPr="00EA3C9F">
              <w:rPr>
                <w:b/>
                <w:sz w:val="20"/>
                <w:szCs w:val="20"/>
              </w:rPr>
              <w:t xml:space="preserve"> </w:t>
            </w:r>
            <w:r w:rsidRPr="00EA3C9F">
              <w:rPr>
                <w:b/>
                <w:sz w:val="20"/>
                <w:szCs w:val="20"/>
                <w:u w:val="single"/>
              </w:rPr>
              <w:t>Память:</w:t>
            </w:r>
            <w:r w:rsidRPr="00EA3C9F">
              <w:rPr>
                <w:b/>
                <w:sz w:val="20"/>
                <w:szCs w:val="20"/>
              </w:rPr>
              <w:t xml:space="preserve"> </w:t>
            </w:r>
            <w:r w:rsidRPr="00EA3C9F">
              <w:rPr>
                <w:sz w:val="20"/>
                <w:szCs w:val="20"/>
              </w:rPr>
              <w:t xml:space="preserve">Встроенная память 2 Гб – наличие: Тренды - не менее 120 часов (разрешение 1 минута). События - не менее 1000 событий, включая сигналы тревоги по параметрам, события аритмии, технические тревоги и т.д. НИАД - не менее 1000 групп результатов измерения. Развернутые кривые - не менее 48 часов. Оксикардиореспирограмма не менее 400 событий. </w:t>
            </w:r>
            <w:r w:rsidRPr="00EA3C9F">
              <w:rPr>
                <w:sz w:val="20"/>
                <w:szCs w:val="20"/>
                <w:lang w:val="en-US"/>
              </w:rPr>
              <w:t>ST</w:t>
            </w:r>
            <w:r w:rsidRPr="00EA3C9F">
              <w:rPr>
                <w:sz w:val="20"/>
                <w:szCs w:val="20"/>
              </w:rPr>
              <w:t xml:space="preserve"> сегмент не менее 120 часов (разрешение 1 минута). Результаты интерпретации не менее 20 наборов результатов 12 отведений ЭКГ. Встроенная память 16 Гб – опционально: Тренды - не менее 240 часов (разрешение 1 минута), 2400 часов (разрешение 10 минут). События - не менее 2000 событий, включая сигналы тревоги по параметрам, события аритмии, технические тревоги и т.д. НИАД - не менее 3000 групп результатов измерения. Развернутые кривые - не менее 48 часов. Оксикардиореспирограмма не менее 400 событий. </w:t>
            </w:r>
            <w:r w:rsidRPr="00EA3C9F">
              <w:rPr>
                <w:sz w:val="20"/>
                <w:szCs w:val="20"/>
                <w:lang w:val="en-US"/>
              </w:rPr>
              <w:t>ST</w:t>
            </w:r>
            <w:r w:rsidRPr="00EA3C9F">
              <w:rPr>
                <w:sz w:val="20"/>
                <w:szCs w:val="20"/>
              </w:rPr>
              <w:t xml:space="preserve"> сегмент не менее 120 часов (разрешение 1 минута). Результаты интерпретации не менее 20 наборов результатов 12 отведений ЭКГ. </w:t>
            </w:r>
            <w:r w:rsidRPr="00EA3C9F">
              <w:rPr>
                <w:b/>
                <w:sz w:val="20"/>
                <w:szCs w:val="20"/>
                <w:u w:val="single"/>
              </w:rPr>
              <w:t>Индикация:</w:t>
            </w:r>
            <w:r w:rsidRPr="00EA3C9F">
              <w:rPr>
                <w:b/>
                <w:sz w:val="20"/>
                <w:szCs w:val="20"/>
              </w:rPr>
              <w:t xml:space="preserve"> </w:t>
            </w:r>
            <w:r w:rsidRPr="00EA3C9F">
              <w:rPr>
                <w:sz w:val="20"/>
                <w:szCs w:val="20"/>
              </w:rPr>
              <w:t xml:space="preserve">Тревоги, питание, заряд батарей - наличие. </w:t>
            </w:r>
            <w:r w:rsidRPr="00EA3C9F">
              <w:rPr>
                <w:b/>
                <w:sz w:val="20"/>
                <w:szCs w:val="20"/>
                <w:u w:val="single"/>
              </w:rPr>
              <w:t>Расчеты:</w:t>
            </w:r>
            <w:r w:rsidRPr="00EA3C9F">
              <w:rPr>
                <w:b/>
                <w:sz w:val="20"/>
                <w:szCs w:val="20"/>
              </w:rPr>
              <w:t xml:space="preserve"> </w:t>
            </w:r>
            <w:r w:rsidRPr="00EA3C9F">
              <w:rPr>
                <w:sz w:val="20"/>
                <w:szCs w:val="20"/>
              </w:rPr>
              <w:t xml:space="preserve">Доз лекарственных препаратов и вывод на экран таблицы титрования - наличие. Оксигенации - наличие. Вентиляции - наличие. Гемодинамики - наличие. Функции почек - наличие. </w:t>
            </w:r>
            <w:r w:rsidRPr="00EA3C9F">
              <w:rPr>
                <w:b/>
                <w:sz w:val="20"/>
                <w:szCs w:val="20"/>
                <w:u w:val="single"/>
              </w:rPr>
              <w:t>Меню:</w:t>
            </w:r>
            <w:r w:rsidRPr="00EA3C9F">
              <w:rPr>
                <w:b/>
                <w:sz w:val="20"/>
                <w:szCs w:val="20"/>
              </w:rPr>
              <w:t xml:space="preserve"> </w:t>
            </w:r>
            <w:r w:rsidRPr="00EA3C9F">
              <w:rPr>
                <w:sz w:val="20"/>
                <w:szCs w:val="20"/>
              </w:rPr>
              <w:t xml:space="preserve">Управление всеми тревогами, установка пределов по тревогам в одном окне - наличие. Доступ к меню каждого параметра при нажатии на параметр на сенсорном экране - наличие. </w:t>
            </w:r>
            <w:r w:rsidRPr="00EA3C9F">
              <w:rPr>
                <w:b/>
                <w:bCs/>
                <w:sz w:val="20"/>
                <w:szCs w:val="20"/>
                <w:u w:val="single"/>
              </w:rPr>
              <w:t>Мониторируемые параметры:</w:t>
            </w:r>
            <w:r w:rsidRPr="00EA3C9F">
              <w:rPr>
                <w:b/>
                <w:bCs/>
                <w:sz w:val="20"/>
                <w:szCs w:val="20"/>
              </w:rPr>
              <w:t xml:space="preserve"> </w:t>
            </w:r>
            <w:r w:rsidRPr="00EA3C9F">
              <w:rPr>
                <w:sz w:val="20"/>
                <w:szCs w:val="20"/>
              </w:rPr>
              <w:t xml:space="preserve">ЭКГ 3, 5 каналов - наличие. ЭКГ 6, 12 каналов - опционально. SpO2 - наличие. Неинвазивное АД - наличие. ЧСС - наличие. Дыхание - наличие. Температура, не менее 2 каналов - Наличие. Инвазивное АД, не менее 2 каналов - </w:t>
            </w:r>
            <w:r>
              <w:rPr>
                <w:sz w:val="20"/>
                <w:szCs w:val="20"/>
              </w:rPr>
              <w:t>наличие</w:t>
            </w:r>
            <w:r w:rsidRPr="00EA3C9F">
              <w:rPr>
                <w:sz w:val="20"/>
                <w:szCs w:val="20"/>
              </w:rPr>
              <w:t>.</w:t>
            </w:r>
            <w:r w:rsidRPr="00EA3C9F">
              <w:rPr>
                <w:b/>
                <w:sz w:val="20"/>
                <w:szCs w:val="20"/>
              </w:rPr>
              <w:t xml:space="preserve"> </w:t>
            </w:r>
            <w:r w:rsidRPr="00EA3C9F">
              <w:rPr>
                <w:b/>
                <w:bCs/>
                <w:sz w:val="20"/>
                <w:szCs w:val="20"/>
                <w:u w:val="single"/>
              </w:rPr>
              <w:t>ЭКГ - наличие</w:t>
            </w:r>
            <w:r w:rsidRPr="00EA3C9F">
              <w:rPr>
                <w:b/>
                <w:bCs/>
                <w:sz w:val="20"/>
                <w:szCs w:val="20"/>
              </w:rPr>
              <w:t xml:space="preserve">: </w:t>
            </w:r>
            <w:r w:rsidRPr="00EA3C9F">
              <w:rPr>
                <w:bCs/>
                <w:sz w:val="20"/>
                <w:szCs w:val="20"/>
              </w:rPr>
              <w:t xml:space="preserve">Количество </w:t>
            </w:r>
            <w:r w:rsidRPr="00EA3C9F">
              <w:rPr>
                <w:sz w:val="20"/>
                <w:szCs w:val="20"/>
              </w:rPr>
              <w:t xml:space="preserve">отведений 3, 5 – наличие: </w:t>
            </w:r>
            <w:r w:rsidRPr="00EA3C9F">
              <w:rPr>
                <w:sz w:val="20"/>
                <w:szCs w:val="20"/>
                <w:lang w:val="en-US"/>
              </w:rPr>
              <w:t>I</w:t>
            </w:r>
            <w:r w:rsidRPr="00EA3C9F">
              <w:rPr>
                <w:sz w:val="20"/>
                <w:szCs w:val="20"/>
              </w:rPr>
              <w:t xml:space="preserve">, </w:t>
            </w:r>
            <w:r w:rsidRPr="00EA3C9F">
              <w:rPr>
                <w:sz w:val="20"/>
                <w:szCs w:val="20"/>
                <w:lang w:val="en-US"/>
              </w:rPr>
              <w:t>II</w:t>
            </w:r>
            <w:r w:rsidRPr="00EA3C9F">
              <w:rPr>
                <w:sz w:val="20"/>
                <w:szCs w:val="20"/>
              </w:rPr>
              <w:t xml:space="preserve">, </w:t>
            </w:r>
            <w:r w:rsidRPr="00EA3C9F">
              <w:rPr>
                <w:sz w:val="20"/>
                <w:szCs w:val="20"/>
                <w:lang w:val="en-US"/>
              </w:rPr>
              <w:t>III</w:t>
            </w:r>
            <w:r w:rsidRPr="00EA3C9F">
              <w:rPr>
                <w:sz w:val="20"/>
                <w:szCs w:val="20"/>
              </w:rPr>
              <w:t xml:space="preserve">, </w:t>
            </w:r>
            <w:r w:rsidRPr="000A1D5D">
              <w:rPr>
                <w:sz w:val="20"/>
                <w:szCs w:val="20"/>
              </w:rPr>
              <w:t xml:space="preserve">aVR, aVL, aVF, V. Автоматическое распознавание 3/5/6/12 отведений – наличие. Определение комплекса QRS - наличие. Скорость развертки не менее 6,25 мм/с, 12,5 мм/с, 25 мм/с, 50 мм/с. Усиление не менее х0,125, х0,25, х0,5, х1, х2, х4, авто. Определение импульсов кардиостимулятора - амплитуда не уже от ±2 до ±700 </w:t>
            </w:r>
            <w:r w:rsidRPr="000A1D5D">
              <w:rPr>
                <w:sz w:val="20"/>
                <w:szCs w:val="20"/>
              </w:rPr>
              <w:lastRenderedPageBreak/>
              <w:t xml:space="preserve">мВ, ширина не уже от 0,1 до 2 мс, время нарастания не менее от 10 до 100 мс. Полоса пропускания: Режим диагностики не менее 0,05-150Гц, Режим мониторинга не менее 0,5-40Гц, Хирургический режим не менее 1-20Гц, Режим ST не менее 0,05-40Гц. Защита от дефибрилляции: выдерживает дефибрилляцию при 5000В (360Дж), время восстановления не более 5 сек. </w:t>
            </w:r>
            <w:r w:rsidRPr="00EA3C9F">
              <w:rPr>
                <w:b/>
                <w:bCs/>
                <w:sz w:val="20"/>
                <w:szCs w:val="20"/>
                <w:u w:val="single"/>
              </w:rPr>
              <w:t>Частота сердечных сокращений - наличие</w:t>
            </w:r>
            <w:r w:rsidRPr="00EA3C9F">
              <w:rPr>
                <w:b/>
                <w:bCs/>
                <w:sz w:val="20"/>
                <w:szCs w:val="20"/>
              </w:rPr>
              <w:t xml:space="preserve">: </w:t>
            </w:r>
            <w:r w:rsidRPr="00EA3C9F">
              <w:rPr>
                <w:sz w:val="20"/>
                <w:szCs w:val="20"/>
              </w:rPr>
              <w:t xml:space="preserve">Диапазон ЧСС: взрослые не менее 15-300 уд/мин, дети/новорожденные не менее 15-350 уд/мин. Погрешность ЧСС не более ±1 уд/мин или ±1%. Разрешение ЧСС не более 1 уд/мин. </w:t>
            </w:r>
            <w:r w:rsidRPr="00EA3C9F">
              <w:rPr>
                <w:b/>
                <w:bCs/>
                <w:sz w:val="20"/>
                <w:szCs w:val="20"/>
                <w:u w:val="single"/>
              </w:rPr>
              <w:t>Анализ аритмий - наличие</w:t>
            </w:r>
            <w:r w:rsidRPr="00EA3C9F">
              <w:rPr>
                <w:b/>
                <w:bCs/>
                <w:sz w:val="20"/>
                <w:szCs w:val="20"/>
              </w:rPr>
              <w:t xml:space="preserve">: </w:t>
            </w:r>
            <w:r w:rsidRPr="00EA3C9F">
              <w:rPr>
                <w:sz w:val="20"/>
                <w:szCs w:val="20"/>
              </w:rPr>
              <w:t xml:space="preserve">не менее 25 типов аритмий. Определение летальных аритмий - наличие. </w:t>
            </w:r>
            <w:r w:rsidRPr="00EA3C9F">
              <w:rPr>
                <w:b/>
                <w:bCs/>
                <w:sz w:val="20"/>
                <w:szCs w:val="20"/>
                <w:u w:val="single"/>
              </w:rPr>
              <w:t xml:space="preserve">Анализ </w:t>
            </w:r>
            <w:r w:rsidRPr="000A1D5D">
              <w:rPr>
                <w:b/>
                <w:bCs/>
                <w:sz w:val="20"/>
                <w:szCs w:val="20"/>
                <w:u w:val="single"/>
                <w:lang w:val="en-US"/>
              </w:rPr>
              <w:t>ST</w:t>
            </w:r>
            <w:r w:rsidRPr="00EA3C9F">
              <w:rPr>
                <w:b/>
                <w:bCs/>
                <w:sz w:val="20"/>
                <w:szCs w:val="20"/>
                <w:u w:val="single"/>
              </w:rPr>
              <w:t xml:space="preserve"> </w:t>
            </w:r>
            <w:r>
              <w:rPr>
                <w:b/>
                <w:bCs/>
                <w:sz w:val="20"/>
                <w:szCs w:val="20"/>
                <w:u w:val="single"/>
              </w:rPr>
              <w:t xml:space="preserve">(расшифровать русским языком) </w:t>
            </w:r>
            <w:r w:rsidRPr="00EA3C9F">
              <w:rPr>
                <w:b/>
                <w:bCs/>
                <w:sz w:val="20"/>
                <w:szCs w:val="20"/>
                <w:u w:val="single"/>
              </w:rPr>
              <w:t>сегмента - наличие</w:t>
            </w:r>
            <w:r w:rsidRPr="00EA3C9F">
              <w:rPr>
                <w:b/>
                <w:bCs/>
                <w:sz w:val="20"/>
                <w:szCs w:val="20"/>
              </w:rPr>
              <w:t xml:space="preserve">: </w:t>
            </w:r>
            <w:r w:rsidRPr="00EA3C9F">
              <w:rPr>
                <w:sz w:val="20"/>
                <w:szCs w:val="20"/>
              </w:rPr>
              <w:t xml:space="preserve">возрастные группы пациентов - взрослые, дети и новорожденные. </w:t>
            </w:r>
            <w:r w:rsidRPr="000A1D5D">
              <w:rPr>
                <w:sz w:val="20"/>
                <w:szCs w:val="20"/>
              </w:rPr>
              <w:t xml:space="preserve">Диапазон ST не менее от -2,5 до 2,5 мВ. Разрешение ST не менее 0,01 мВ. </w:t>
            </w:r>
            <w:r w:rsidRPr="000A1D5D">
              <w:rPr>
                <w:b/>
                <w:bCs/>
                <w:sz w:val="20"/>
                <w:szCs w:val="20"/>
                <w:u w:val="single"/>
              </w:rPr>
              <w:t xml:space="preserve">Анализ </w:t>
            </w:r>
            <w:r w:rsidRPr="000A1D5D">
              <w:rPr>
                <w:b/>
                <w:bCs/>
                <w:sz w:val="20"/>
                <w:szCs w:val="20"/>
                <w:u w:val="single"/>
                <w:lang w:val="en-US"/>
              </w:rPr>
              <w:t>QT</w:t>
            </w:r>
            <w:r w:rsidRPr="000A1D5D">
              <w:rPr>
                <w:b/>
                <w:bCs/>
                <w:sz w:val="20"/>
                <w:szCs w:val="20"/>
                <w:u w:val="single"/>
              </w:rPr>
              <w:t xml:space="preserve"> - наличие</w:t>
            </w:r>
            <w:r w:rsidRPr="000A1D5D">
              <w:rPr>
                <w:b/>
                <w:bCs/>
                <w:sz w:val="20"/>
                <w:szCs w:val="20"/>
              </w:rPr>
              <w:t xml:space="preserve">: </w:t>
            </w:r>
            <w:r w:rsidRPr="000A1D5D">
              <w:rPr>
                <w:sz w:val="20"/>
                <w:szCs w:val="20"/>
              </w:rPr>
              <w:t>возрастные группы пациентов - взрослые, дети и новорожденные</w:t>
            </w:r>
            <w:r w:rsidRPr="00EA3C9F">
              <w:rPr>
                <w:sz w:val="20"/>
                <w:szCs w:val="20"/>
              </w:rPr>
              <w:t xml:space="preserve">. </w:t>
            </w:r>
            <w:r w:rsidRPr="00EA3C9F">
              <w:rPr>
                <w:b/>
                <w:bCs/>
                <w:sz w:val="20"/>
                <w:szCs w:val="20"/>
                <w:u w:val="single"/>
              </w:rPr>
              <w:t>Дыхание - наличие</w:t>
            </w:r>
            <w:r w:rsidRPr="00EA3C9F">
              <w:rPr>
                <w:b/>
                <w:bCs/>
                <w:sz w:val="20"/>
                <w:szCs w:val="20"/>
              </w:rPr>
              <w:t xml:space="preserve">: </w:t>
            </w:r>
            <w:r w:rsidRPr="00EA3C9F">
              <w:rPr>
                <w:sz w:val="20"/>
                <w:szCs w:val="20"/>
              </w:rPr>
              <w:t>Отведение I или II, автоматическое. Диапазон ЧД не менее 0-200 вдохов/мин. Точность ЧД не более ±1 вдох/мин (при 0-120 вдохов/мин), ±2 вдоха/мин (при 121-200 вдохов/мин). Разрешение ЧД не более 1 вдох/мин. Скорость развертки не менее 3 мм/с, 6,25 мм/с, 12,5 мм/с, 25 мм/с, 50 мм/с. Время тревоги по апноэ не менее 10 с, 15 с, 20 с, 25 с, 30 с, 35 с, 40 с.</w:t>
            </w:r>
            <w:r w:rsidRPr="00EA3C9F">
              <w:rPr>
                <w:b/>
                <w:bCs/>
                <w:sz w:val="20"/>
                <w:szCs w:val="20"/>
              </w:rPr>
              <w:t xml:space="preserve"> </w:t>
            </w:r>
            <w:r w:rsidRPr="00EA3C9F">
              <w:rPr>
                <w:b/>
                <w:bCs/>
                <w:sz w:val="20"/>
                <w:szCs w:val="20"/>
                <w:u w:val="single"/>
              </w:rPr>
              <w:t>SpO2 - наличие</w:t>
            </w:r>
            <w:r w:rsidRPr="00EA3C9F">
              <w:rPr>
                <w:b/>
                <w:bCs/>
                <w:sz w:val="20"/>
                <w:szCs w:val="20"/>
              </w:rPr>
              <w:t>:</w:t>
            </w:r>
            <w:r w:rsidRPr="00EA3C9F">
              <w:rPr>
                <w:bCs/>
                <w:sz w:val="20"/>
                <w:szCs w:val="20"/>
              </w:rPr>
              <w:t xml:space="preserve"> </w:t>
            </w:r>
            <w:r w:rsidRPr="00EA3C9F">
              <w:rPr>
                <w:sz w:val="20"/>
                <w:szCs w:val="20"/>
              </w:rPr>
              <w:t>Диапазон измерений не менее 0–100%. Разрешение не более 1%. Погрешность не более ±2% (70-100%). Тон пульса – наличие. Время обновления ЧП не более 1 с. Диапазон ЧП не менее 20–300 уд/мин. Погрешность ЧП не более ±3 уд/мин.</w:t>
            </w:r>
            <w:r w:rsidRPr="00EA3C9F">
              <w:rPr>
                <w:bCs/>
                <w:sz w:val="20"/>
                <w:szCs w:val="20"/>
              </w:rPr>
              <w:t xml:space="preserve"> </w:t>
            </w:r>
            <w:r w:rsidRPr="00EA3C9F">
              <w:rPr>
                <w:b/>
                <w:bCs/>
                <w:sz w:val="20"/>
                <w:szCs w:val="20"/>
                <w:u w:val="single"/>
              </w:rPr>
              <w:t>Температура - наличие</w:t>
            </w:r>
            <w:r w:rsidRPr="00EA3C9F">
              <w:rPr>
                <w:b/>
                <w:bCs/>
                <w:sz w:val="20"/>
                <w:szCs w:val="20"/>
              </w:rPr>
              <w:t xml:space="preserve">: </w:t>
            </w:r>
            <w:r w:rsidRPr="00EA3C9F">
              <w:rPr>
                <w:sz w:val="20"/>
                <w:szCs w:val="20"/>
              </w:rPr>
              <w:t>Метод - термическое сопротивление. Количество каналов измерения не менее 2. Диапазон измерений не менее 0–50</w:t>
            </w:r>
            <w:r w:rsidRPr="00EA3C9F">
              <w:rPr>
                <w:sz w:val="20"/>
                <w:szCs w:val="20"/>
                <w:vertAlign w:val="superscript"/>
              </w:rPr>
              <w:t>о</w:t>
            </w:r>
            <w:r w:rsidRPr="00EA3C9F">
              <w:rPr>
                <w:sz w:val="20"/>
                <w:szCs w:val="20"/>
              </w:rPr>
              <w:t>С. Разрешение не более 0,1</w:t>
            </w:r>
            <w:r w:rsidRPr="00EA3C9F">
              <w:rPr>
                <w:sz w:val="20"/>
                <w:szCs w:val="20"/>
                <w:vertAlign w:val="superscript"/>
              </w:rPr>
              <w:t xml:space="preserve"> о</w:t>
            </w:r>
            <w:r w:rsidRPr="00EA3C9F">
              <w:rPr>
                <w:sz w:val="20"/>
                <w:szCs w:val="20"/>
              </w:rPr>
              <w:t>С. Погрешность не более ±0,1</w:t>
            </w:r>
            <w:r w:rsidRPr="00EA3C9F">
              <w:rPr>
                <w:sz w:val="20"/>
                <w:szCs w:val="20"/>
                <w:vertAlign w:val="superscript"/>
              </w:rPr>
              <w:t xml:space="preserve"> о</w:t>
            </w:r>
            <w:r w:rsidRPr="00EA3C9F">
              <w:rPr>
                <w:sz w:val="20"/>
                <w:szCs w:val="20"/>
              </w:rPr>
              <w:t xml:space="preserve">С. Параметры не менее Т1; Т2; Δ Т. Единицы измерения </w:t>
            </w:r>
            <w:r w:rsidRPr="00EA3C9F">
              <w:rPr>
                <w:sz w:val="20"/>
                <w:szCs w:val="20"/>
                <w:vertAlign w:val="superscript"/>
              </w:rPr>
              <w:t>о</w:t>
            </w:r>
            <w:r w:rsidRPr="00EA3C9F">
              <w:rPr>
                <w:sz w:val="20"/>
                <w:szCs w:val="20"/>
              </w:rPr>
              <w:t xml:space="preserve">С, F, по выбору пользователя. </w:t>
            </w:r>
            <w:r w:rsidRPr="00EA3C9F">
              <w:rPr>
                <w:b/>
                <w:bCs/>
                <w:sz w:val="20"/>
                <w:szCs w:val="20"/>
                <w:u w:val="single"/>
              </w:rPr>
              <w:t>НИАД (неинвазианое АД) - наличие</w:t>
            </w:r>
            <w:r w:rsidRPr="00EA3C9F">
              <w:rPr>
                <w:b/>
                <w:bCs/>
                <w:sz w:val="20"/>
                <w:szCs w:val="20"/>
              </w:rPr>
              <w:t xml:space="preserve">: </w:t>
            </w:r>
            <w:r w:rsidRPr="00EA3C9F">
              <w:rPr>
                <w:sz w:val="20"/>
                <w:szCs w:val="20"/>
              </w:rPr>
              <w:t xml:space="preserve">Метод - осциллометрический. Режимы работы не менее: ручной, автоматический, </w:t>
            </w:r>
            <w:r w:rsidRPr="00EA3C9F">
              <w:rPr>
                <w:sz w:val="20"/>
                <w:szCs w:val="20"/>
                <w:lang w:val="en-US"/>
              </w:rPr>
              <w:t>STAT</w:t>
            </w:r>
            <w:r w:rsidRPr="00EA3C9F">
              <w:rPr>
                <w:sz w:val="20"/>
                <w:szCs w:val="20"/>
              </w:rPr>
              <w:t xml:space="preserve">, последовательный. Измеряемые параметры не менее: систолическое, диастолическое и среднее давление. Максимальное время измерения: взрослые/дети не более 180с, новорожденные не более 90 с.  Диапазон измерения систолического давления: взрослые не менее 25-290 мм.рт.ст., дети не менее 25-240 мм.рт.ст., новорожденные не менее 25-140 мм.рт.ст. Диапазон измерения диастолического давления: взрослые не менее 10-250 мм.рт.ст., дети не менее 10-200 мм.рт.ст., новорожденные не менее 10-115 мм.рт.ст. Диапазон измерения среднего давления: взрослые не менее 15-260 мм.рт.ст., дети не менее 15-215 мм.рт.ст., новорожденные не менее 15-125 мм.рт.ст. Разрешение НИАД не более 1 мм.рт.ст. Пульсовое давление - наличие. Диапазон ЧП от НИАД не менее 30-300 уд/мин. Помощь при пункции вены – наличие. </w:t>
            </w:r>
            <w:r w:rsidRPr="00EA3C9F">
              <w:rPr>
                <w:b/>
                <w:bCs/>
                <w:sz w:val="20"/>
                <w:szCs w:val="20"/>
                <w:u w:val="single"/>
              </w:rPr>
              <w:t xml:space="preserve">ИАД (инвазивное АД) - </w:t>
            </w:r>
            <w:r w:rsidRPr="00EA3C9F">
              <w:rPr>
                <w:b/>
                <w:bCs/>
                <w:sz w:val="20"/>
                <w:szCs w:val="20"/>
                <w:u w:val="single"/>
              </w:rPr>
              <w:lastRenderedPageBreak/>
              <w:t>Наличие</w:t>
            </w:r>
            <w:r w:rsidRPr="00EA3C9F">
              <w:rPr>
                <w:sz w:val="20"/>
                <w:szCs w:val="20"/>
              </w:rPr>
              <w:t xml:space="preserve">: Количество каналов измерения не менее 2. Диапазон измерений не менее -50 – 360 мм.рт.ст. Разрешение не более 1 мм.рт.ст. Погрешность не более ±1 мм.рт.ст. или ± 2%, большее из значений. Функция наложения кривых ИАД друг на друга - наличие. Чувствительность не более 5 мкВ/В/мм.рт.ст. Диапазон сопротивления не менее 300-3000 Ом. Пульсовое давление - наличие. Диапазон ЧП от ИАД не менее 20-350 уд/мин. </w:t>
            </w:r>
            <w:r w:rsidRPr="00920274">
              <w:rPr>
                <w:b/>
                <w:bCs/>
                <w:sz w:val="20"/>
                <w:szCs w:val="20"/>
              </w:rPr>
              <w:t>Капнометрия СO2</w:t>
            </w:r>
            <w:r w:rsidRPr="00920274">
              <w:rPr>
                <w:sz w:val="20"/>
                <w:szCs w:val="20"/>
              </w:rPr>
              <w:t xml:space="preserve"> - наличие: Скорость потока отбора пробы: взрослые/дети не менее 120 мл/мин, новорожденные не менее 90/70 мл/мин. Скорость развертки не менее 3 мм/с, 6,25 мм/с, 12,5 мм/с, 25 мм/с, 50 мм/с. Диапазон CO2 не менее 0-150 мм.рт.ст. Разрешение не более 1 мм.рт.ст. Диапазон ЧДДП не менее 0-150 вдох/мин. Время апноэ менее 10 с, 15 с, 20 с, 25 с, 30 с, 35 с, 40 с</w:t>
            </w:r>
          </w:p>
          <w:p w14:paraId="2941E506" w14:textId="77777777" w:rsidR="008D1B71" w:rsidRPr="00EA3C9F" w:rsidRDefault="008D1B71" w:rsidP="008D1B71">
            <w:pPr>
              <w:numPr>
                <w:ilvl w:val="0"/>
                <w:numId w:val="13"/>
              </w:numPr>
              <w:suppressAutoHyphens/>
              <w:spacing w:line="200" w:lineRule="atLeast"/>
              <w:ind w:left="49" w:firstLine="0"/>
              <w:jc w:val="both"/>
              <w:rPr>
                <w:color w:val="000000" w:themeColor="text1"/>
                <w:sz w:val="20"/>
                <w:szCs w:val="20"/>
                <w:highlight w:val="yellow"/>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FBF01E"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shd w:val="clear" w:color="auto" w:fill="FFFFFF"/>
              </w:rPr>
              <w:lastRenderedPageBreak/>
              <w:t>1 шт.</w:t>
            </w:r>
          </w:p>
        </w:tc>
      </w:tr>
      <w:tr w:rsidR="008D1B71" w:rsidRPr="00EA3C9F" w14:paraId="203EAADE"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403841C"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45F0164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92FE5B" w14:textId="77777777" w:rsidR="008D1B71" w:rsidRPr="00EA3C9F" w:rsidRDefault="008D1B71" w:rsidP="008D1B71">
            <w:pPr>
              <w:numPr>
                <w:ilvl w:val="0"/>
                <w:numId w:val="13"/>
              </w:numPr>
              <w:suppressAutoHyphens/>
              <w:ind w:left="0" w:firstLine="0"/>
              <w:rPr>
                <w:color w:val="00000A"/>
                <w:sz w:val="20"/>
                <w:szCs w:val="20"/>
                <w:shd w:val="clear" w:color="auto" w:fill="FFFFFF"/>
              </w:rPr>
            </w:pP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349FC1" w14:textId="77777777" w:rsidR="008D1B71" w:rsidRPr="00002178" w:rsidRDefault="008D1B71" w:rsidP="008D1B71">
            <w:pPr>
              <w:numPr>
                <w:ilvl w:val="0"/>
                <w:numId w:val="13"/>
              </w:numPr>
              <w:suppressAutoHyphens/>
              <w:spacing w:line="200" w:lineRule="atLeast"/>
              <w:ind w:left="0" w:firstLine="0"/>
              <w:rPr>
                <w:b/>
                <w:bCs/>
                <w:strike/>
                <w:color w:val="00000A"/>
                <w:sz w:val="20"/>
                <w:szCs w:val="20"/>
              </w:rPr>
            </w:pPr>
            <w:r w:rsidRPr="00EA3C9F">
              <w:rPr>
                <w:sz w:val="20"/>
                <w:szCs w:val="20"/>
              </w:rPr>
              <w:t xml:space="preserve">Модуль ЭКГ </w:t>
            </w:r>
            <w:r>
              <w:rPr>
                <w:sz w:val="20"/>
                <w:szCs w:val="20"/>
              </w:rPr>
              <w:t xml:space="preserve">на </w:t>
            </w:r>
            <w:r w:rsidRPr="000A1D5D">
              <w:rPr>
                <w:sz w:val="20"/>
                <w:szCs w:val="20"/>
              </w:rPr>
              <w:t xml:space="preserve">3/5/12 </w:t>
            </w:r>
            <w:r>
              <w:rPr>
                <w:sz w:val="20"/>
                <w:szCs w:val="20"/>
              </w:rPr>
              <w:t>отведений</w:t>
            </w:r>
            <w:r w:rsidRPr="00002178">
              <w:rPr>
                <w:b/>
                <w:bCs/>
                <w:strike/>
                <w:color w:val="FF0000"/>
                <w:sz w:val="20"/>
                <w:szCs w:val="20"/>
              </w:rPr>
              <w:t xml:space="preserve">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DE19FE2" w14:textId="77777777" w:rsidR="008D1B71" w:rsidRPr="00EA3C9F" w:rsidRDefault="008D1B71" w:rsidP="008D1B71">
            <w:pPr>
              <w:numPr>
                <w:ilvl w:val="0"/>
                <w:numId w:val="13"/>
              </w:numPr>
              <w:suppressAutoHyphens/>
              <w:spacing w:line="200" w:lineRule="atLeast"/>
              <w:ind w:left="49" w:firstLine="0"/>
              <w:jc w:val="both"/>
              <w:rPr>
                <w:sz w:val="20"/>
                <w:szCs w:val="20"/>
              </w:rPr>
            </w:pPr>
            <w:r w:rsidRPr="00EA3C9F">
              <w:rPr>
                <w:sz w:val="20"/>
                <w:szCs w:val="20"/>
              </w:rPr>
              <w:t xml:space="preserve">Модуль ЭКГ на 3/5/12 отведений, анализ </w:t>
            </w:r>
            <w:r w:rsidRPr="00EA3C9F">
              <w:rPr>
                <w:sz w:val="20"/>
                <w:szCs w:val="20"/>
                <w:lang w:val="en-US"/>
              </w:rPr>
              <w:t>ST</w:t>
            </w:r>
            <w:r w:rsidRPr="00EA3C9F">
              <w:rPr>
                <w:sz w:val="20"/>
                <w:szCs w:val="20"/>
              </w:rPr>
              <w:t>, анализ аритмий</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F62D0" w14:textId="77777777" w:rsidR="008D1B71" w:rsidRPr="00EA3C9F" w:rsidRDefault="008D1B71" w:rsidP="008D1B71">
            <w:pPr>
              <w:numPr>
                <w:ilvl w:val="0"/>
                <w:numId w:val="13"/>
              </w:numPr>
              <w:suppressAutoHyphens/>
              <w:ind w:left="0" w:firstLine="0"/>
              <w:rPr>
                <w:color w:val="00000A"/>
                <w:sz w:val="20"/>
                <w:szCs w:val="20"/>
                <w:shd w:val="clear" w:color="auto" w:fill="FFFFFF"/>
              </w:rPr>
            </w:pPr>
            <w:r w:rsidRPr="00EA3C9F">
              <w:rPr>
                <w:color w:val="00000A"/>
                <w:sz w:val="20"/>
                <w:szCs w:val="20"/>
                <w:shd w:val="clear" w:color="auto" w:fill="FFFFFF"/>
              </w:rPr>
              <w:t>1 шт.</w:t>
            </w:r>
          </w:p>
        </w:tc>
      </w:tr>
      <w:tr w:rsidR="008D1B71" w:rsidRPr="00EA3C9F" w14:paraId="6122633D"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F2DD04E"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9D090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6FBFA3" w14:textId="77777777" w:rsidR="008D1B71" w:rsidRPr="00EA3C9F" w:rsidRDefault="008D1B71" w:rsidP="008D1B71">
            <w:pPr>
              <w:numPr>
                <w:ilvl w:val="0"/>
                <w:numId w:val="13"/>
              </w:numPr>
              <w:suppressAutoHyphens/>
              <w:ind w:left="0" w:firstLine="0"/>
              <w:rPr>
                <w:color w:val="00000A"/>
                <w:sz w:val="20"/>
                <w:szCs w:val="20"/>
                <w:shd w:val="clear" w:color="auto" w:fill="FFFFFF"/>
              </w:rPr>
            </w:pP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179A3E" w14:textId="77777777" w:rsidR="008D1B71" w:rsidRPr="00BD793A" w:rsidRDefault="008D1B71" w:rsidP="008D1B71">
            <w:pPr>
              <w:numPr>
                <w:ilvl w:val="0"/>
                <w:numId w:val="13"/>
              </w:numPr>
              <w:suppressAutoHyphens/>
              <w:spacing w:line="200" w:lineRule="atLeast"/>
              <w:ind w:left="0" w:firstLine="0"/>
              <w:rPr>
                <w:color w:val="00000A"/>
                <w:sz w:val="20"/>
                <w:szCs w:val="20"/>
              </w:rPr>
            </w:pPr>
            <w:r w:rsidRPr="00BD793A">
              <w:rPr>
                <w:color w:val="00000A"/>
                <w:sz w:val="20"/>
                <w:szCs w:val="20"/>
              </w:rPr>
              <w:t>Модуль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7885280B" w14:textId="77777777" w:rsidR="008D1B71" w:rsidRPr="00EA3C9F" w:rsidRDefault="008D1B71" w:rsidP="008D1B71">
            <w:pPr>
              <w:numPr>
                <w:ilvl w:val="0"/>
                <w:numId w:val="13"/>
              </w:numPr>
              <w:suppressAutoHyphens/>
              <w:spacing w:line="200" w:lineRule="atLeast"/>
              <w:ind w:left="49" w:firstLine="0"/>
              <w:jc w:val="both"/>
              <w:rPr>
                <w:sz w:val="20"/>
                <w:szCs w:val="20"/>
              </w:rPr>
            </w:pPr>
            <w:r w:rsidRPr="00EA3C9F">
              <w:rPr>
                <w:sz w:val="20"/>
                <w:szCs w:val="20"/>
              </w:rPr>
              <w:t>Модуль пульсоксиметрии</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5E20F0" w14:textId="77777777" w:rsidR="008D1B71" w:rsidRPr="00EA3C9F" w:rsidRDefault="008D1B71" w:rsidP="008D1B71">
            <w:pPr>
              <w:numPr>
                <w:ilvl w:val="0"/>
                <w:numId w:val="13"/>
              </w:numPr>
              <w:suppressAutoHyphens/>
              <w:ind w:left="0" w:firstLine="0"/>
              <w:rPr>
                <w:color w:val="00000A"/>
                <w:sz w:val="20"/>
                <w:szCs w:val="20"/>
                <w:shd w:val="clear" w:color="auto" w:fill="FFFFFF"/>
              </w:rPr>
            </w:pPr>
            <w:r w:rsidRPr="00EA3C9F">
              <w:rPr>
                <w:color w:val="00000A"/>
                <w:sz w:val="20"/>
                <w:szCs w:val="20"/>
                <w:shd w:val="clear" w:color="auto" w:fill="FFFFFF"/>
              </w:rPr>
              <w:t>1 шт.</w:t>
            </w:r>
          </w:p>
        </w:tc>
      </w:tr>
      <w:tr w:rsidR="008D1B71" w:rsidRPr="00EA3C9F" w14:paraId="51B47A63"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F460302"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EE5A7D"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2124381"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Дополнительные комплектующие:</w:t>
            </w:r>
          </w:p>
        </w:tc>
      </w:tr>
      <w:tr w:rsidR="008D1B71" w:rsidRPr="00EA3C9F" w14:paraId="2E0F0210"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3C80F98"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0AF5B5"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12980" w14:textId="77777777" w:rsidR="008D1B71" w:rsidRPr="00E36822" w:rsidRDefault="008D1B71" w:rsidP="008D1B71">
            <w:pPr>
              <w:numPr>
                <w:ilvl w:val="0"/>
                <w:numId w:val="13"/>
              </w:numPr>
              <w:suppressAutoHyphens/>
              <w:ind w:left="0" w:firstLine="0"/>
              <w:rPr>
                <w:sz w:val="20"/>
                <w:szCs w:val="20"/>
              </w:rPr>
            </w:pPr>
            <w:r w:rsidRPr="00E36822">
              <w:rPr>
                <w:sz w:val="20"/>
                <w:szCs w:val="20"/>
              </w:rPr>
              <w:t>1</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7E21DA01"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Перезаряжаемый литий-ионный аккумулятор</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73B555A4" w14:textId="77777777" w:rsidR="008D1B71" w:rsidRPr="00EA3C9F" w:rsidRDefault="008D1B71" w:rsidP="008D1B71">
            <w:pPr>
              <w:numPr>
                <w:ilvl w:val="0"/>
                <w:numId w:val="13"/>
              </w:numPr>
              <w:suppressAutoHyphens/>
              <w:spacing w:line="200" w:lineRule="atLeast"/>
              <w:ind w:left="0" w:firstLine="0"/>
              <w:jc w:val="both"/>
              <w:rPr>
                <w:color w:val="00000A"/>
                <w:sz w:val="20"/>
                <w:szCs w:val="20"/>
              </w:rPr>
            </w:pPr>
            <w:r w:rsidRPr="00E36822">
              <w:rPr>
                <w:sz w:val="20"/>
                <w:szCs w:val="20"/>
              </w:rPr>
              <w:t xml:space="preserve">Перезаряжаемый литий-ионный аккумулятор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0EA36965"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6620E9">
              <w:rPr>
                <w:color w:val="00000A"/>
                <w:sz w:val="20"/>
                <w:szCs w:val="20"/>
                <w:shd w:val="clear" w:color="auto" w:fill="FFFFFF"/>
              </w:rPr>
              <w:t>1 шт.</w:t>
            </w:r>
          </w:p>
        </w:tc>
      </w:tr>
      <w:tr w:rsidR="008D1B71" w:rsidRPr="00EA3C9F" w14:paraId="32CF31DC"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CEE666"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698E93"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F8E19" w14:textId="77777777" w:rsidR="008D1B71" w:rsidRPr="00E36822" w:rsidRDefault="008D1B71" w:rsidP="008D1B71">
            <w:pPr>
              <w:numPr>
                <w:ilvl w:val="0"/>
                <w:numId w:val="13"/>
              </w:numPr>
              <w:suppressAutoHyphens/>
              <w:ind w:left="0" w:firstLine="0"/>
              <w:rPr>
                <w:sz w:val="20"/>
                <w:szCs w:val="20"/>
              </w:rPr>
            </w:pPr>
            <w:r w:rsidRPr="00E36822">
              <w:rPr>
                <w:sz w:val="20"/>
                <w:szCs w:val="20"/>
              </w:rPr>
              <w:t>2</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264B0FC1"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 xml:space="preserve">Модуль </w:t>
            </w:r>
            <w:r>
              <w:rPr>
                <w:color w:val="00000A"/>
                <w:sz w:val="20"/>
                <w:szCs w:val="20"/>
              </w:rPr>
              <w:t xml:space="preserve">измерения инвазивного давления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8A81B35" w14:textId="77777777" w:rsidR="008D1B71" w:rsidRPr="00EA3C9F" w:rsidRDefault="008D1B71" w:rsidP="008D1B71">
            <w:pPr>
              <w:numPr>
                <w:ilvl w:val="0"/>
                <w:numId w:val="12"/>
              </w:numPr>
              <w:suppressAutoHyphens/>
              <w:spacing w:line="200" w:lineRule="atLeast"/>
              <w:jc w:val="both"/>
              <w:rPr>
                <w:color w:val="00000A"/>
                <w:sz w:val="20"/>
                <w:szCs w:val="20"/>
                <w:shd w:val="clear" w:color="auto" w:fill="FFFFFF"/>
              </w:rPr>
            </w:pPr>
            <w:r w:rsidRPr="00EA3C9F">
              <w:rPr>
                <w:color w:val="00000A"/>
                <w:sz w:val="20"/>
                <w:szCs w:val="20"/>
              </w:rPr>
              <w:t>Модуль</w:t>
            </w:r>
            <w:r>
              <w:rPr>
                <w:color w:val="00000A"/>
                <w:sz w:val="20"/>
                <w:szCs w:val="20"/>
              </w:rPr>
              <w:t xml:space="preserve"> измерения инвазивного давления с комплектом аксессуаров</w:t>
            </w:r>
            <w:r w:rsidRPr="00EA3C9F">
              <w:rPr>
                <w:color w:val="00000A"/>
                <w:sz w:val="20"/>
                <w:szCs w:val="20"/>
              </w:rPr>
              <w:t xml:space="preserve">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4288DA7"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4BB5CAF3"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1B897DE"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1A6FC69"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E2E1D09" w14:textId="77777777" w:rsidR="008D1B71" w:rsidRPr="00E36822" w:rsidRDefault="008D1B71" w:rsidP="008D1B71">
            <w:pPr>
              <w:numPr>
                <w:ilvl w:val="0"/>
                <w:numId w:val="13"/>
              </w:numPr>
              <w:suppressAutoHyphens/>
              <w:ind w:left="0" w:firstLine="0"/>
              <w:rPr>
                <w:sz w:val="20"/>
                <w:szCs w:val="20"/>
              </w:rPr>
            </w:pPr>
            <w:r w:rsidRPr="00E36822">
              <w:rPr>
                <w:sz w:val="20"/>
                <w:szCs w:val="20"/>
              </w:rPr>
              <w:t>3</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7A1CDAC0"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 xml:space="preserve">Модуль Капнометрии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000FAF3" w14:textId="77777777"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r>
              <w:rPr>
                <w:sz w:val="20"/>
                <w:szCs w:val="20"/>
                <w:lang w:eastAsia="zh-CN"/>
              </w:rPr>
              <w:t>Модуль капнометрии с комплектом аксессуаров</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00A81838"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08E264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837A55F"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9CFEB5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3C9BD" w14:textId="77777777" w:rsidR="008D1B71" w:rsidRPr="00E36822" w:rsidRDefault="008D1B71" w:rsidP="008D1B71">
            <w:pPr>
              <w:numPr>
                <w:ilvl w:val="0"/>
                <w:numId w:val="13"/>
              </w:numPr>
              <w:suppressAutoHyphens/>
              <w:ind w:left="0" w:firstLine="0"/>
              <w:rPr>
                <w:sz w:val="20"/>
                <w:szCs w:val="20"/>
              </w:rPr>
            </w:pPr>
            <w:r w:rsidRPr="00E36822">
              <w:rPr>
                <w:sz w:val="20"/>
                <w:szCs w:val="20"/>
              </w:rPr>
              <w:t>4</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62DF116E"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Электрод + кабель + провод: 12- отведении, Взрослый,</w:t>
            </w:r>
            <w:r>
              <w:rPr>
                <w:sz w:val="20"/>
                <w:szCs w:val="20"/>
              </w:rPr>
              <w:t xml:space="preserve"> </w:t>
            </w:r>
            <w:r w:rsidRPr="00E36822">
              <w:rPr>
                <w:sz w:val="20"/>
                <w:szCs w:val="20"/>
              </w:rPr>
              <w:t>Защита от дефибрилляции</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2AC8487" w14:textId="77777777" w:rsidR="008D1B71" w:rsidRPr="00665D7E" w:rsidRDefault="008D1B71" w:rsidP="00C23243">
            <w:pPr>
              <w:ind w:right="253"/>
              <w:rPr>
                <w:sz w:val="20"/>
                <w:szCs w:val="20"/>
              </w:rPr>
            </w:pPr>
            <w:r w:rsidRPr="00665D7E">
              <w:rPr>
                <w:sz w:val="20"/>
                <w:szCs w:val="20"/>
              </w:rPr>
              <w:t>Кабель электрокардиограммы</w:t>
            </w:r>
            <w:r w:rsidRPr="00E85663">
              <w:rPr>
                <w:sz w:val="20"/>
                <w:szCs w:val="20"/>
              </w:rPr>
              <w:t>, для взрослых</w:t>
            </w:r>
            <w:r w:rsidRPr="00665D7E">
              <w:rPr>
                <w:sz w:val="20"/>
                <w:szCs w:val="20"/>
              </w:rPr>
              <w:t>. Тип соединения с электродами – зажим. Длина от 1</w:t>
            </w:r>
            <w:r>
              <w:rPr>
                <w:sz w:val="20"/>
                <w:szCs w:val="20"/>
              </w:rPr>
              <w:t xml:space="preserve"> м</w:t>
            </w:r>
            <w:r w:rsidRPr="00665D7E">
              <w:rPr>
                <w:sz w:val="20"/>
                <w:szCs w:val="20"/>
              </w:rPr>
              <w:t>.</w:t>
            </w:r>
          </w:p>
          <w:p w14:paraId="4F64E12B" w14:textId="77777777"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6C1F1C50"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117FEAD"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85EEC9F"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CA87B83"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697172D" w14:textId="77777777" w:rsidR="008D1B71" w:rsidRPr="00E36822" w:rsidRDefault="008D1B71" w:rsidP="008D1B71">
            <w:pPr>
              <w:numPr>
                <w:ilvl w:val="0"/>
                <w:numId w:val="13"/>
              </w:numPr>
              <w:suppressAutoHyphens/>
              <w:ind w:left="0" w:firstLine="0"/>
              <w:rPr>
                <w:sz w:val="20"/>
                <w:szCs w:val="20"/>
              </w:rPr>
            </w:pPr>
            <w:r w:rsidRPr="00E36822">
              <w:rPr>
                <w:sz w:val="20"/>
                <w:szCs w:val="20"/>
              </w:rPr>
              <w:t>5</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6D60D0DE"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Комплект принадлежностей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3639C557" w14:textId="77777777"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r w:rsidRPr="00665D7E">
              <w:rPr>
                <w:sz w:val="20"/>
                <w:szCs w:val="20"/>
              </w:rPr>
              <w:t>Кабель для соединения Датчика пульсоксиметрии (SpO2) с монитором пациента. Количество контактов – 7. Соединение с датчиком – штекером с защитной крышкой.</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61547BA3"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DF7A7F5"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91D9E3"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60A54B"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B20CB2" w14:textId="77777777" w:rsidR="008D1B71" w:rsidRPr="00E36822" w:rsidRDefault="008D1B71" w:rsidP="008D1B71">
            <w:pPr>
              <w:numPr>
                <w:ilvl w:val="0"/>
                <w:numId w:val="13"/>
              </w:numPr>
              <w:suppressAutoHyphens/>
              <w:ind w:left="0" w:firstLine="0"/>
              <w:rPr>
                <w:sz w:val="20"/>
                <w:szCs w:val="20"/>
              </w:rPr>
            </w:pPr>
            <w:r w:rsidRPr="00E36822">
              <w:rPr>
                <w:sz w:val="20"/>
                <w:szCs w:val="20"/>
              </w:rPr>
              <w:t>6</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D9DCDC0"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Датчик SpO2, многоразовый, взрослый, наплечный</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9EB045B" w14:textId="77777777" w:rsidR="008D1B71" w:rsidRPr="00EA3C9F" w:rsidRDefault="008D1B71" w:rsidP="008D1B71">
            <w:pPr>
              <w:numPr>
                <w:ilvl w:val="0"/>
                <w:numId w:val="14"/>
              </w:numPr>
              <w:suppressAutoHyphens/>
              <w:ind w:left="8" w:hanging="8"/>
              <w:rPr>
                <w:color w:val="00000A"/>
                <w:sz w:val="20"/>
                <w:szCs w:val="20"/>
              </w:rPr>
            </w:pPr>
            <w:r w:rsidRPr="0088625A">
              <w:rPr>
                <w:sz w:val="20"/>
                <w:szCs w:val="20"/>
              </w:rPr>
              <w:t>Сенсор для измерения насыщения кислородом артериальной крови. Многоразовый, предназначен для использования у взрослых. Крепление на палец</w:t>
            </w:r>
            <w:r>
              <w:rPr>
                <w:sz w:val="20"/>
                <w:szCs w:val="20"/>
              </w:rPr>
              <w:t>, тип прищепка.</w:t>
            </w:r>
            <w:r w:rsidRPr="0088625A">
              <w:rPr>
                <w:sz w:val="20"/>
                <w:szCs w:val="20"/>
              </w:rPr>
              <w:t xml:space="preserve"> Соединятся с монитором через удлинительный кабель.</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78130D71"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6620E9">
              <w:rPr>
                <w:color w:val="00000A"/>
                <w:sz w:val="20"/>
                <w:szCs w:val="20"/>
                <w:shd w:val="clear" w:color="auto" w:fill="FFFFFF"/>
              </w:rPr>
              <w:t>1 шт.</w:t>
            </w:r>
          </w:p>
        </w:tc>
      </w:tr>
      <w:tr w:rsidR="008D1B71" w:rsidRPr="00EA3C9F" w14:paraId="51C4C4F0"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0F317E0"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8E7DD38"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1E761A" w14:textId="77777777" w:rsidR="008D1B71" w:rsidRPr="00E36822" w:rsidRDefault="008D1B71" w:rsidP="008D1B71">
            <w:pPr>
              <w:numPr>
                <w:ilvl w:val="0"/>
                <w:numId w:val="13"/>
              </w:numPr>
              <w:suppressAutoHyphens/>
              <w:ind w:left="0" w:firstLine="0"/>
              <w:rPr>
                <w:sz w:val="20"/>
                <w:szCs w:val="20"/>
              </w:rPr>
            </w:pPr>
            <w:r w:rsidRPr="00E36822">
              <w:rPr>
                <w:sz w:val="20"/>
                <w:szCs w:val="20"/>
              </w:rPr>
              <w:t>7</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55A5853B"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Трубка для НИАД, взрослый/детский/ неонатальный. 3 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9F514B4" w14:textId="77777777" w:rsidR="008D1B71" w:rsidRPr="00E36822" w:rsidRDefault="008D1B71" w:rsidP="00C23243">
            <w:pPr>
              <w:pStyle w:val="af0"/>
              <w:rPr>
                <w:rFonts w:ascii="Times New Roman" w:hAnsi="Times New Roman"/>
                <w:sz w:val="20"/>
                <w:szCs w:val="20"/>
              </w:rPr>
            </w:pPr>
            <w:r w:rsidRPr="00665D7E">
              <w:rPr>
                <w:rFonts w:ascii="Times New Roman" w:hAnsi="Times New Roman"/>
                <w:sz w:val="20"/>
                <w:szCs w:val="20"/>
              </w:rPr>
              <w:t>Шланг, предназначенный для соединения манжеты пациента с монитором. Длина</w:t>
            </w:r>
            <w:r>
              <w:rPr>
                <w:rFonts w:ascii="Times New Roman" w:hAnsi="Times New Roman"/>
                <w:sz w:val="20"/>
                <w:szCs w:val="20"/>
              </w:rPr>
              <w:t xml:space="preserve"> </w:t>
            </w:r>
            <w:r w:rsidRPr="000A1D5D">
              <w:rPr>
                <w:rFonts w:ascii="Times New Roman" w:hAnsi="Times New Roman"/>
                <w:sz w:val="20"/>
                <w:szCs w:val="20"/>
              </w:rPr>
              <w:t xml:space="preserve">не мение </w:t>
            </w:r>
            <w:r w:rsidRPr="00665D7E">
              <w:rPr>
                <w:rFonts w:ascii="Times New Roman" w:hAnsi="Times New Roman"/>
                <w:sz w:val="20"/>
                <w:szCs w:val="20"/>
              </w:rPr>
              <w:t xml:space="preserve">3м.  Для использования с манжетами для </w:t>
            </w:r>
            <w:r>
              <w:rPr>
                <w:rFonts w:ascii="Times New Roman" w:hAnsi="Times New Roman"/>
                <w:sz w:val="20"/>
                <w:szCs w:val="20"/>
              </w:rPr>
              <w:t>взрослых и детей</w:t>
            </w:r>
            <w:r w:rsidRPr="00665D7E">
              <w:rPr>
                <w:rFonts w:ascii="Times New Roman" w:hAnsi="Times New Roman"/>
                <w:sz w:val="20"/>
                <w:szCs w:val="20"/>
              </w:rPr>
              <w:t>.</w:t>
            </w:r>
            <w:r>
              <w:rPr>
                <w:rFonts w:ascii="Times New Roman" w:hAnsi="Times New Roman"/>
                <w:sz w:val="20"/>
                <w:szCs w:val="20"/>
              </w:rPr>
              <w:t xml:space="preserve">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A282949"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463869BB"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C408DA"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94489E"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B2C2CC" w14:textId="77777777" w:rsidR="008D1B71" w:rsidRPr="00E36822" w:rsidRDefault="008D1B71" w:rsidP="008D1B71">
            <w:pPr>
              <w:numPr>
                <w:ilvl w:val="0"/>
                <w:numId w:val="13"/>
              </w:numPr>
              <w:suppressAutoHyphens/>
              <w:ind w:left="0" w:firstLine="0"/>
              <w:rPr>
                <w:sz w:val="20"/>
                <w:szCs w:val="20"/>
              </w:rPr>
            </w:pPr>
            <w:r w:rsidRPr="00E36822">
              <w:rPr>
                <w:sz w:val="20"/>
                <w:szCs w:val="20"/>
              </w:rPr>
              <w:t>8</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2E7C714"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многоразовая манжета, взрослый, с разъемом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0CD223C" w14:textId="77777777" w:rsidR="008D1B71" w:rsidRPr="00AC3D49" w:rsidRDefault="008D1B71" w:rsidP="00C23243">
            <w:pPr>
              <w:ind w:right="253"/>
              <w:rPr>
                <w:sz w:val="20"/>
                <w:szCs w:val="20"/>
              </w:rPr>
            </w:pPr>
            <w:r w:rsidRPr="00AC3D49">
              <w:rPr>
                <w:sz w:val="20"/>
                <w:szCs w:val="20"/>
              </w:rPr>
              <w:t>Манжета измерения артериального давления неинвазивным методом.</w:t>
            </w:r>
          </w:p>
          <w:p w14:paraId="58A714B6" w14:textId="77777777" w:rsidR="008D1B71" w:rsidRPr="000A1D5D" w:rsidRDefault="008D1B71" w:rsidP="00C23243">
            <w:pPr>
              <w:ind w:right="253"/>
              <w:rPr>
                <w:sz w:val="20"/>
                <w:szCs w:val="20"/>
              </w:rPr>
            </w:pPr>
            <w:r w:rsidRPr="000A1D5D">
              <w:rPr>
                <w:sz w:val="20"/>
                <w:szCs w:val="20"/>
              </w:rPr>
              <w:t xml:space="preserve">Окружностью от 25 до 35см. </w:t>
            </w:r>
          </w:p>
          <w:p w14:paraId="1CD27DCF" w14:textId="77777777" w:rsidR="008D1B71" w:rsidRPr="00EA3C9F" w:rsidRDefault="008D1B71" w:rsidP="008D1B71">
            <w:pPr>
              <w:numPr>
                <w:ilvl w:val="0"/>
                <w:numId w:val="14"/>
              </w:numPr>
              <w:suppressAutoHyphens/>
              <w:ind w:left="0" w:firstLine="0"/>
              <w:rPr>
                <w:color w:val="00000A"/>
                <w:sz w:val="20"/>
                <w:szCs w:val="20"/>
              </w:rPr>
            </w:pPr>
            <w:r w:rsidRPr="00AC3D49">
              <w:rPr>
                <w:sz w:val="20"/>
                <w:szCs w:val="20"/>
              </w:rPr>
              <w:t>Соединение со шлангом через металлический штекер.</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2313E86"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65D659C2"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3CF69C"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6CDAA0C"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B014D13" w14:textId="77777777" w:rsidR="008D1B71" w:rsidRPr="00E36822" w:rsidRDefault="008D1B71" w:rsidP="008D1B71">
            <w:pPr>
              <w:numPr>
                <w:ilvl w:val="0"/>
                <w:numId w:val="13"/>
              </w:numPr>
              <w:suppressAutoHyphens/>
              <w:ind w:left="0" w:firstLine="0"/>
              <w:rPr>
                <w:sz w:val="20"/>
                <w:szCs w:val="20"/>
              </w:rPr>
            </w:pPr>
            <w:r w:rsidRPr="00E36822">
              <w:rPr>
                <w:sz w:val="20"/>
                <w:szCs w:val="20"/>
              </w:rPr>
              <w:t>9</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BF6AD04"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Датчик температуры, многоразовый, взрослый, накожный</w:t>
            </w:r>
            <w:r w:rsidRPr="00002178">
              <w:rPr>
                <w:color w:val="FF0000"/>
                <w:sz w:val="20"/>
                <w:szCs w:val="20"/>
              </w:rPr>
              <w:t xml:space="preserve">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1584780" w14:textId="77777777" w:rsidR="008D1B71" w:rsidRPr="00EA3C9F" w:rsidRDefault="008D1B71" w:rsidP="008D1B71">
            <w:pPr>
              <w:numPr>
                <w:ilvl w:val="0"/>
                <w:numId w:val="14"/>
              </w:numPr>
              <w:suppressAutoHyphens/>
              <w:ind w:left="0" w:firstLine="0"/>
              <w:rPr>
                <w:color w:val="00000A"/>
                <w:sz w:val="20"/>
                <w:szCs w:val="20"/>
              </w:rPr>
            </w:pPr>
            <w:r w:rsidRPr="00665D7E">
              <w:rPr>
                <w:sz w:val="20"/>
                <w:szCs w:val="20"/>
              </w:rPr>
              <w:t xml:space="preserve">Датчик для измерения температуры пациента. Многоразовый, для </w:t>
            </w:r>
            <w:r w:rsidRPr="00E85663">
              <w:rPr>
                <w:sz w:val="20"/>
                <w:szCs w:val="20"/>
              </w:rPr>
              <w:t>взрослых, детей\новорожденных</w:t>
            </w:r>
            <w:r w:rsidRPr="00665D7E">
              <w:rPr>
                <w:sz w:val="20"/>
                <w:szCs w:val="20"/>
              </w:rPr>
              <w:t>. Размещение датчика накожное. Прямое соединение с монитором</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32BBB332"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305B039B"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B3E4F96"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080296C"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FC1FEDB"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Расходные материалы и изнашиваемые узлы:</w:t>
            </w:r>
          </w:p>
        </w:tc>
      </w:tr>
      <w:tr w:rsidR="008D1B71" w:rsidRPr="00EA3C9F" w14:paraId="2AC878F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EA6284D"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764E76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50DC3DE"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lang w:val="en-US"/>
              </w:rPr>
              <w:t>1</w:t>
            </w:r>
          </w:p>
        </w:tc>
        <w:tc>
          <w:tcPr>
            <w:tcW w:w="28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FDBA3" w14:textId="77777777" w:rsidR="008D1B71" w:rsidRPr="00EA3C9F" w:rsidRDefault="008D1B71" w:rsidP="008D1B71">
            <w:pPr>
              <w:numPr>
                <w:ilvl w:val="0"/>
                <w:numId w:val="12"/>
              </w:numPr>
              <w:tabs>
                <w:tab w:val="left" w:pos="851"/>
              </w:tabs>
              <w:suppressAutoHyphens/>
              <w:ind w:left="0" w:firstLine="0"/>
              <w:rPr>
                <w:b/>
                <w:color w:val="00000A"/>
                <w:sz w:val="20"/>
                <w:szCs w:val="20"/>
              </w:rPr>
            </w:pPr>
          </w:p>
        </w:tc>
        <w:tc>
          <w:tcPr>
            <w:tcW w:w="6110" w:type="dxa"/>
            <w:gridSpan w:val="2"/>
            <w:tcBorders>
              <w:top w:val="single" w:sz="4" w:space="0" w:color="00000A"/>
              <w:left w:val="single" w:sz="4" w:space="0" w:color="00000A"/>
              <w:bottom w:val="single" w:sz="4" w:space="0" w:color="00000A"/>
              <w:right w:val="single" w:sz="4" w:space="0" w:color="00000A"/>
            </w:tcBorders>
            <w:shd w:val="clear" w:color="auto" w:fill="auto"/>
          </w:tcPr>
          <w:p w14:paraId="1D39DAB4" w14:textId="77777777" w:rsidR="008D1B71" w:rsidRPr="00EA3C9F" w:rsidRDefault="008D1B71" w:rsidP="008D1B71">
            <w:pPr>
              <w:numPr>
                <w:ilvl w:val="0"/>
                <w:numId w:val="13"/>
              </w:numPr>
              <w:suppressAutoHyphens/>
              <w:ind w:left="0" w:firstLine="0"/>
              <w:rPr>
                <w:color w:val="00000A"/>
                <w:sz w:val="20"/>
                <w:szCs w:val="20"/>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7E0D0" w14:textId="77777777" w:rsidR="008D1B71" w:rsidRPr="00EA3C9F" w:rsidRDefault="008D1B71" w:rsidP="008D1B71">
            <w:pPr>
              <w:numPr>
                <w:ilvl w:val="0"/>
                <w:numId w:val="13"/>
              </w:numPr>
              <w:tabs>
                <w:tab w:val="left" w:pos="851"/>
              </w:tabs>
              <w:suppressAutoHyphens/>
              <w:ind w:left="0" w:firstLine="0"/>
              <w:jc w:val="center"/>
              <w:rPr>
                <w:color w:val="00000A"/>
                <w:sz w:val="20"/>
                <w:szCs w:val="20"/>
              </w:rPr>
            </w:pPr>
          </w:p>
        </w:tc>
      </w:tr>
      <w:tr w:rsidR="008D1B71" w:rsidRPr="00EA3C9F" w14:paraId="06A08FD1"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D53055"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lastRenderedPageBreak/>
              <w:t>4</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AC2B34" w14:textId="77777777" w:rsidR="008D1B71" w:rsidRPr="00EA3C9F" w:rsidRDefault="008D1B71" w:rsidP="00C23243">
            <w:pPr>
              <w:suppressAutoHyphens/>
              <w:rPr>
                <w:b/>
                <w:color w:val="00000A"/>
                <w:sz w:val="20"/>
                <w:szCs w:val="20"/>
              </w:rPr>
            </w:pPr>
            <w:r w:rsidRPr="00EA3C9F">
              <w:rPr>
                <w:b/>
                <w:bCs/>
                <w:color w:val="00000A"/>
                <w:sz w:val="20"/>
                <w:szCs w:val="20"/>
              </w:rPr>
              <w:t>Требования к условиям эксплуатации</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002738A" w14:textId="77777777" w:rsidR="008D1B71" w:rsidRPr="00EA3C9F" w:rsidRDefault="008D1B71" w:rsidP="00C23243">
            <w:pPr>
              <w:jc w:val="both"/>
              <w:rPr>
                <w:sz w:val="20"/>
                <w:szCs w:val="20"/>
              </w:rPr>
            </w:pPr>
            <w:r w:rsidRPr="00EA3C9F">
              <w:rPr>
                <w:sz w:val="20"/>
                <w:szCs w:val="20"/>
              </w:rPr>
              <w:t>Помещение, в котором предполагается размещение и установка прибора, должно соответствовать следующим требованиям:</w:t>
            </w:r>
          </w:p>
          <w:p w14:paraId="79171C2B" w14:textId="77777777" w:rsidR="008D1B71" w:rsidRPr="00EA3C9F" w:rsidRDefault="008D1B71" w:rsidP="008D1B71">
            <w:pPr>
              <w:numPr>
                <w:ilvl w:val="0"/>
                <w:numId w:val="13"/>
              </w:numPr>
              <w:suppressAutoHyphens/>
              <w:spacing w:line="200" w:lineRule="atLeast"/>
              <w:ind w:left="0" w:firstLine="0"/>
              <w:rPr>
                <w:color w:val="00000A"/>
                <w:sz w:val="20"/>
                <w:szCs w:val="20"/>
                <w:highlight w:val="yellow"/>
              </w:rPr>
            </w:pPr>
            <w:r w:rsidRPr="00EA3C9F">
              <w:rPr>
                <w:sz w:val="20"/>
                <w:szCs w:val="20"/>
              </w:rPr>
              <w:t>•наличие отдельного источника электропитания (розетка стандарта EURO на напряжение от 100 до 240 В с заземленным средним выводом, частота 50/60 ГЦ, мощность 250 Вт);</w:t>
            </w:r>
          </w:p>
        </w:tc>
      </w:tr>
      <w:tr w:rsidR="008D1B71" w:rsidRPr="004937E1" w14:paraId="463DD907"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1550"/>
          <w:jc w:val="center"/>
        </w:trPr>
        <w:tc>
          <w:tcPr>
            <w:tcW w:w="508" w:type="dxa"/>
            <w:gridSpan w:val="2"/>
            <w:tcBorders>
              <w:top w:val="single" w:sz="4" w:space="0" w:color="auto"/>
              <w:left w:val="single" w:sz="4" w:space="0" w:color="auto"/>
              <w:bottom w:val="single" w:sz="4" w:space="0" w:color="auto"/>
              <w:right w:val="single" w:sz="4" w:space="0" w:color="auto"/>
            </w:tcBorders>
            <w:vAlign w:val="center"/>
          </w:tcPr>
          <w:p w14:paraId="58B9FF72" w14:textId="77777777" w:rsidR="008D1B71" w:rsidRPr="00D95DF3" w:rsidRDefault="008D1B71" w:rsidP="00C23243">
            <w:pPr>
              <w:tabs>
                <w:tab w:val="left" w:pos="450"/>
              </w:tabs>
              <w:jc w:val="center"/>
              <w:rPr>
                <w:b/>
                <w:sz w:val="20"/>
                <w:szCs w:val="20"/>
                <w:lang w:val="en-US"/>
              </w:rPr>
            </w:pPr>
            <w:r>
              <w:rPr>
                <w:b/>
                <w:sz w:val="20"/>
                <w:szCs w:val="20"/>
                <w:lang w:val="en-US"/>
              </w:rPr>
              <w:t>3</w:t>
            </w:r>
          </w:p>
        </w:tc>
        <w:tc>
          <w:tcPr>
            <w:tcW w:w="3286" w:type="dxa"/>
            <w:gridSpan w:val="2"/>
            <w:tcBorders>
              <w:top w:val="single" w:sz="4" w:space="0" w:color="auto"/>
              <w:left w:val="single" w:sz="4" w:space="0" w:color="auto"/>
              <w:bottom w:val="single" w:sz="4" w:space="0" w:color="auto"/>
              <w:right w:val="single" w:sz="4" w:space="0" w:color="auto"/>
            </w:tcBorders>
            <w:vAlign w:val="center"/>
          </w:tcPr>
          <w:p w14:paraId="72898CEE" w14:textId="77777777" w:rsidR="008D1B71" w:rsidRPr="00D8796F" w:rsidRDefault="008D1B71" w:rsidP="00C23243">
            <w:pPr>
              <w:rPr>
                <w:b/>
                <w:sz w:val="20"/>
                <w:szCs w:val="20"/>
              </w:rPr>
            </w:pPr>
            <w:r w:rsidRPr="00D8796F">
              <w:rPr>
                <w:b/>
                <w:bCs/>
                <w:sz w:val="20"/>
                <w:szCs w:val="20"/>
              </w:rPr>
              <w:t>Требования к условиям эксплуатации</w:t>
            </w:r>
          </w:p>
          <w:p w14:paraId="21F08278" w14:textId="77777777" w:rsidR="008D1B71" w:rsidRPr="00D8796F" w:rsidRDefault="008D1B71" w:rsidP="00C23243">
            <w:pPr>
              <w:rPr>
                <w:b/>
                <w:bCs/>
                <w:sz w:val="20"/>
                <w:szCs w:val="20"/>
              </w:rPr>
            </w:pPr>
          </w:p>
        </w:tc>
        <w:tc>
          <w:tcPr>
            <w:tcW w:w="11907" w:type="dxa"/>
            <w:gridSpan w:val="6"/>
            <w:tcBorders>
              <w:top w:val="single" w:sz="4" w:space="0" w:color="auto"/>
              <w:left w:val="single" w:sz="4" w:space="0" w:color="auto"/>
              <w:bottom w:val="single" w:sz="4" w:space="0" w:color="auto"/>
              <w:right w:val="single" w:sz="4" w:space="0" w:color="auto"/>
            </w:tcBorders>
            <w:vAlign w:val="center"/>
          </w:tcPr>
          <w:p w14:paraId="22CA00C0" w14:textId="77777777" w:rsidR="008D1B71" w:rsidRPr="00D8796F" w:rsidRDefault="008D1B71" w:rsidP="00C23243">
            <w:pPr>
              <w:rPr>
                <w:sz w:val="20"/>
                <w:szCs w:val="20"/>
              </w:rPr>
            </w:pPr>
            <w:r w:rsidRPr="00D8796F">
              <w:rPr>
                <w:sz w:val="20"/>
                <w:szCs w:val="20"/>
              </w:rPr>
              <w:t>Напряжение питания 220 Вольт,</w:t>
            </w:r>
            <w:r>
              <w:rPr>
                <w:sz w:val="20"/>
                <w:szCs w:val="20"/>
              </w:rPr>
              <w:t xml:space="preserve"> </w:t>
            </w:r>
            <w:r w:rsidRPr="00D8796F">
              <w:rPr>
                <w:sz w:val="20"/>
                <w:szCs w:val="20"/>
              </w:rPr>
              <w:t>частота питания</w:t>
            </w:r>
            <w:r>
              <w:rPr>
                <w:sz w:val="20"/>
                <w:szCs w:val="20"/>
              </w:rPr>
              <w:t xml:space="preserve"> </w:t>
            </w:r>
            <w:r w:rsidRPr="00523FDC">
              <w:rPr>
                <w:sz w:val="20"/>
                <w:szCs w:val="20"/>
              </w:rPr>
              <w:t>50/60</w:t>
            </w:r>
            <w:r w:rsidRPr="00D8796F">
              <w:rPr>
                <w:sz w:val="20"/>
                <w:szCs w:val="20"/>
              </w:rPr>
              <w:t xml:space="preserve"> Гц.</w:t>
            </w:r>
          </w:p>
          <w:p w14:paraId="3A8B8058" w14:textId="77777777" w:rsidR="008D1B71" w:rsidRPr="00D8796F" w:rsidRDefault="008D1B71" w:rsidP="00C23243">
            <w:pPr>
              <w:rPr>
                <w:sz w:val="20"/>
                <w:szCs w:val="20"/>
              </w:rPr>
            </w:pPr>
            <w:r>
              <w:rPr>
                <w:sz w:val="20"/>
                <w:szCs w:val="20"/>
              </w:rPr>
              <w:t>При н</w:t>
            </w:r>
            <w:r w:rsidRPr="00D8796F">
              <w:rPr>
                <w:sz w:val="20"/>
                <w:szCs w:val="20"/>
              </w:rPr>
              <w:t>еобходимо</w:t>
            </w:r>
            <w:r>
              <w:rPr>
                <w:sz w:val="20"/>
                <w:szCs w:val="20"/>
              </w:rPr>
              <w:t>сти</w:t>
            </w:r>
            <w:r w:rsidRPr="00D8796F">
              <w:rPr>
                <w:sz w:val="20"/>
                <w:szCs w:val="20"/>
              </w:rPr>
              <w:t xml:space="preserve"> установ</w:t>
            </w:r>
            <w:r>
              <w:rPr>
                <w:sz w:val="20"/>
                <w:szCs w:val="20"/>
              </w:rPr>
              <w:t>ки</w:t>
            </w:r>
            <w:r w:rsidRPr="00D8796F">
              <w:rPr>
                <w:sz w:val="20"/>
                <w:szCs w:val="20"/>
              </w:rPr>
              <w:t xml:space="preserve"> источники бесперебойного питания с функцией стабилизации напряжения в зависимости от потребляемой мощности медицинской техники/изделия</w:t>
            </w:r>
            <w:r>
              <w:rPr>
                <w:sz w:val="20"/>
                <w:szCs w:val="20"/>
              </w:rPr>
              <w:t xml:space="preserve"> данное устройство должно входить в комплект</w:t>
            </w:r>
          </w:p>
          <w:p w14:paraId="14C78B76" w14:textId="77777777" w:rsidR="008D1B71" w:rsidRPr="00D8796F" w:rsidRDefault="008D1B71" w:rsidP="00C23243">
            <w:pPr>
              <w:rPr>
                <w:b/>
                <w:sz w:val="20"/>
                <w:szCs w:val="20"/>
                <w:highlight w:val="yellow"/>
              </w:rPr>
            </w:pPr>
            <w:r>
              <w:rPr>
                <w:sz w:val="20"/>
                <w:szCs w:val="20"/>
              </w:rPr>
              <w:t>Д</w:t>
            </w:r>
            <w:r w:rsidRPr="00D8796F">
              <w:rPr>
                <w:sz w:val="20"/>
                <w:szCs w:val="20"/>
              </w:rPr>
              <w:t xml:space="preserve">иапазон температуры в помещении: </w:t>
            </w:r>
            <w:r>
              <w:rPr>
                <w:sz w:val="20"/>
                <w:szCs w:val="20"/>
              </w:rPr>
              <w:t>5</w:t>
            </w:r>
            <w:r w:rsidRPr="00D8796F">
              <w:rPr>
                <w:sz w:val="20"/>
                <w:szCs w:val="20"/>
              </w:rPr>
              <w:t xml:space="preserve">°С </w:t>
            </w:r>
            <w:r>
              <w:rPr>
                <w:sz w:val="20"/>
                <w:szCs w:val="20"/>
              </w:rPr>
              <w:t>-40</w:t>
            </w:r>
            <w:r w:rsidRPr="00D8796F">
              <w:rPr>
                <w:sz w:val="20"/>
                <w:szCs w:val="20"/>
              </w:rPr>
              <w:t>◦С. Относительная влажность</w:t>
            </w:r>
            <w:r>
              <w:rPr>
                <w:sz w:val="20"/>
                <w:szCs w:val="20"/>
              </w:rPr>
              <w:t xml:space="preserve"> 15 – </w:t>
            </w:r>
            <w:r>
              <w:rPr>
                <w:sz w:val="20"/>
                <w:szCs w:val="20"/>
                <w:lang w:eastAsia="zh-CN"/>
              </w:rPr>
              <w:t>93</w:t>
            </w:r>
            <w:r w:rsidRPr="00D8796F">
              <w:rPr>
                <w:sz w:val="20"/>
                <w:szCs w:val="20"/>
              </w:rPr>
              <w:t>%.</w:t>
            </w:r>
          </w:p>
        </w:tc>
      </w:tr>
      <w:tr w:rsidR="008D1B71" w:rsidRPr="002F52C2" w14:paraId="15C64D96"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898"/>
          <w:jc w:val="center"/>
        </w:trPr>
        <w:tc>
          <w:tcPr>
            <w:tcW w:w="508" w:type="dxa"/>
            <w:gridSpan w:val="2"/>
            <w:tcBorders>
              <w:top w:val="single" w:sz="4" w:space="0" w:color="auto"/>
              <w:left w:val="single" w:sz="4" w:space="0" w:color="auto"/>
              <w:bottom w:val="single" w:sz="4" w:space="0" w:color="auto"/>
              <w:right w:val="single" w:sz="4" w:space="0" w:color="auto"/>
            </w:tcBorders>
            <w:vAlign w:val="center"/>
          </w:tcPr>
          <w:p w14:paraId="4DBBACFF" w14:textId="77777777" w:rsidR="008D1B71" w:rsidRPr="00D8796F" w:rsidRDefault="008D1B71" w:rsidP="00C23243">
            <w:pPr>
              <w:tabs>
                <w:tab w:val="left" w:pos="450"/>
              </w:tabs>
              <w:jc w:val="center"/>
              <w:rPr>
                <w:b/>
                <w:sz w:val="20"/>
                <w:szCs w:val="20"/>
              </w:rPr>
            </w:pPr>
            <w:r w:rsidRPr="00D8796F">
              <w:rPr>
                <w:b/>
                <w:sz w:val="20"/>
                <w:szCs w:val="20"/>
              </w:rPr>
              <w:t>4</w:t>
            </w:r>
          </w:p>
        </w:tc>
        <w:tc>
          <w:tcPr>
            <w:tcW w:w="3286" w:type="dxa"/>
            <w:gridSpan w:val="2"/>
            <w:tcBorders>
              <w:top w:val="single" w:sz="4" w:space="0" w:color="auto"/>
              <w:left w:val="single" w:sz="4" w:space="0" w:color="auto"/>
              <w:bottom w:val="single" w:sz="4" w:space="0" w:color="auto"/>
              <w:right w:val="single" w:sz="4" w:space="0" w:color="auto"/>
            </w:tcBorders>
            <w:vAlign w:val="center"/>
          </w:tcPr>
          <w:p w14:paraId="33E8891B" w14:textId="77777777" w:rsidR="008D1B71" w:rsidRPr="00D8796F" w:rsidRDefault="008D1B71" w:rsidP="00C23243">
            <w:pPr>
              <w:rPr>
                <w:b/>
                <w:bCs/>
                <w:sz w:val="20"/>
                <w:szCs w:val="20"/>
              </w:rPr>
            </w:pPr>
            <w:r w:rsidRPr="00D8796F">
              <w:rPr>
                <w:b/>
                <w:bCs/>
                <w:sz w:val="20"/>
                <w:szCs w:val="20"/>
              </w:rPr>
              <w:t>Условия осуществления поставки</w:t>
            </w:r>
            <w:r w:rsidRPr="00D8796F">
              <w:rPr>
                <w:b/>
                <w:bCs/>
                <w:sz w:val="20"/>
                <w:szCs w:val="20"/>
              </w:rPr>
              <w:br/>
              <w:t xml:space="preserve">медицинской техники </w:t>
            </w:r>
            <w:r w:rsidRPr="00D8796F">
              <w:rPr>
                <w:bCs/>
                <w:sz w:val="20"/>
                <w:szCs w:val="20"/>
              </w:rPr>
              <w:t>(в соответствии с ИНКОТЕРМС 2010)</w:t>
            </w:r>
          </w:p>
        </w:tc>
        <w:tc>
          <w:tcPr>
            <w:tcW w:w="11907" w:type="dxa"/>
            <w:gridSpan w:val="6"/>
            <w:tcBorders>
              <w:top w:val="single" w:sz="4" w:space="0" w:color="auto"/>
              <w:left w:val="single" w:sz="4" w:space="0" w:color="auto"/>
              <w:bottom w:val="single" w:sz="4" w:space="0" w:color="auto"/>
              <w:right w:val="single" w:sz="4" w:space="0" w:color="auto"/>
            </w:tcBorders>
            <w:vAlign w:val="center"/>
          </w:tcPr>
          <w:p w14:paraId="7AE09BCF" w14:textId="77777777" w:rsidR="008D1B71" w:rsidRPr="00D8796F" w:rsidRDefault="008D1B71" w:rsidP="00C23243">
            <w:pPr>
              <w:jc w:val="center"/>
              <w:rPr>
                <w:sz w:val="20"/>
                <w:szCs w:val="20"/>
              </w:rPr>
            </w:pPr>
            <w:r w:rsidRPr="00D8796F">
              <w:rPr>
                <w:sz w:val="20"/>
                <w:szCs w:val="20"/>
              </w:rPr>
              <w:t>DDP пункт назначения</w:t>
            </w:r>
          </w:p>
        </w:tc>
      </w:tr>
      <w:tr w:rsidR="008D1B71" w14:paraId="24860866"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753"/>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739B30DB" w14:textId="77777777" w:rsidR="008D1B71" w:rsidRPr="0041394A" w:rsidRDefault="008D1B71" w:rsidP="00C23243">
            <w:pPr>
              <w:tabs>
                <w:tab w:val="left" w:pos="450"/>
              </w:tabs>
              <w:spacing w:line="256" w:lineRule="auto"/>
              <w:jc w:val="center"/>
              <w:rPr>
                <w:b/>
                <w:kern w:val="2"/>
                <w:sz w:val="20"/>
                <w:szCs w:val="20"/>
                <w:lang w:eastAsia="en-US"/>
              </w:rPr>
            </w:pPr>
            <w:r w:rsidRPr="0041394A">
              <w:rPr>
                <w:b/>
                <w:kern w:val="2"/>
                <w:sz w:val="20"/>
                <w:szCs w:val="20"/>
                <w:lang w:eastAsia="en-US"/>
              </w:rPr>
              <w:t>5</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23AE38B2" w14:textId="77777777" w:rsidR="008D1B71" w:rsidRPr="0041394A" w:rsidRDefault="008D1B71" w:rsidP="00C23243">
            <w:pPr>
              <w:spacing w:line="256" w:lineRule="auto"/>
              <w:rPr>
                <w:b/>
                <w:kern w:val="2"/>
                <w:lang w:eastAsia="en-US"/>
              </w:rPr>
            </w:pPr>
            <w:r w:rsidRPr="0041394A">
              <w:rPr>
                <w:b/>
                <w:kern w:val="2"/>
                <w:lang w:eastAsia="en-US"/>
              </w:rPr>
              <w:t>Срок поставки медицинской техники и</w:t>
            </w:r>
          </w:p>
          <w:p w14:paraId="6DC1D74F" w14:textId="77777777" w:rsidR="008D1B71" w:rsidRPr="0041394A" w:rsidRDefault="008D1B71" w:rsidP="00C23243">
            <w:pPr>
              <w:spacing w:line="256" w:lineRule="auto"/>
              <w:rPr>
                <w:b/>
                <w:kern w:val="2"/>
                <w:lang w:eastAsia="en-US"/>
              </w:rPr>
            </w:pPr>
            <w:r w:rsidRPr="0041394A">
              <w:rPr>
                <w:b/>
                <w:kern w:val="2"/>
                <w:lang w:eastAsia="en-US"/>
              </w:rPr>
              <w:t>место дислокации</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406DD8F3" w14:textId="77777777" w:rsidR="008D1B71" w:rsidRPr="0041394A" w:rsidRDefault="008D1B71" w:rsidP="00C23243">
            <w:pPr>
              <w:spacing w:line="256" w:lineRule="auto"/>
              <w:jc w:val="center"/>
              <w:rPr>
                <w:kern w:val="2"/>
                <w:sz w:val="20"/>
                <w:szCs w:val="20"/>
                <w:lang w:eastAsia="en-US"/>
              </w:rPr>
            </w:pPr>
            <w:r w:rsidRPr="0041394A">
              <w:rPr>
                <w:kern w:val="2"/>
                <w:sz w:val="20"/>
                <w:szCs w:val="20"/>
                <w:lang w:eastAsia="en-US"/>
              </w:rPr>
              <w:t>До 10 Декабря 2022 года</w:t>
            </w:r>
          </w:p>
          <w:p w14:paraId="5128C7CE" w14:textId="77777777" w:rsidR="008D1B71" w:rsidRPr="0041394A" w:rsidRDefault="008D1B71" w:rsidP="00C23243">
            <w:pPr>
              <w:spacing w:line="256" w:lineRule="auto"/>
              <w:jc w:val="center"/>
              <w:rPr>
                <w:kern w:val="2"/>
                <w:sz w:val="20"/>
                <w:szCs w:val="20"/>
                <w:lang w:eastAsia="en-US"/>
              </w:rPr>
            </w:pPr>
            <w:r w:rsidRPr="0041394A">
              <w:rPr>
                <w:kern w:val="2"/>
                <w:sz w:val="20"/>
                <w:szCs w:val="20"/>
                <w:lang w:eastAsia="en-US"/>
              </w:rPr>
              <w:t>Адрес: Республика Казахстан, г. Алматы, ул.Станкевича 6/3</w:t>
            </w:r>
          </w:p>
        </w:tc>
      </w:tr>
      <w:tr w:rsidR="008D1B71" w14:paraId="2608AABA"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470"/>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44FCED5F" w14:textId="77777777" w:rsidR="008D1B71" w:rsidRPr="0041394A" w:rsidRDefault="008D1B71" w:rsidP="00C23243">
            <w:pPr>
              <w:spacing w:line="256" w:lineRule="auto"/>
              <w:jc w:val="center"/>
              <w:rPr>
                <w:b/>
                <w:kern w:val="2"/>
                <w:sz w:val="20"/>
                <w:szCs w:val="20"/>
                <w:lang w:eastAsia="en-US"/>
              </w:rPr>
            </w:pPr>
            <w:r w:rsidRPr="0041394A">
              <w:rPr>
                <w:b/>
                <w:kern w:val="2"/>
                <w:sz w:val="20"/>
                <w:szCs w:val="20"/>
                <w:lang w:eastAsia="en-US"/>
              </w:rPr>
              <w:t>6</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362B37D2" w14:textId="77777777" w:rsidR="008D1B71" w:rsidRPr="0041394A" w:rsidRDefault="008D1B71" w:rsidP="00C23243">
            <w:pPr>
              <w:spacing w:line="256" w:lineRule="auto"/>
              <w:rPr>
                <w:b/>
                <w:kern w:val="2"/>
                <w:lang w:eastAsia="en-US"/>
              </w:rPr>
            </w:pPr>
            <w:r w:rsidRPr="0041394A">
              <w:rPr>
                <w:b/>
                <w:kern w:val="2"/>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330932C1"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Гарантийное сервисное обслуживание медицинской техники не менее 37 месяцев.</w:t>
            </w:r>
          </w:p>
          <w:p w14:paraId="02ECEA3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Плановое техническое обслуживание должно проводиться не реже чем 1 раз в квартал.</w:t>
            </w:r>
          </w:p>
          <w:p w14:paraId="55E0DF45"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14:paraId="2EE23DE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замену отработавших ресурс составных частей;</w:t>
            </w:r>
          </w:p>
          <w:p w14:paraId="386C82C2"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замене или восстановлении отдельных частей медицинской техники;</w:t>
            </w:r>
          </w:p>
          <w:p w14:paraId="35E111C9"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настройку и регулировку медицинской техники; специфические для данной медицинской техники работы и т.п.;</w:t>
            </w:r>
          </w:p>
          <w:p w14:paraId="16742689"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чистку, смазку и при необходимости переборку основных механизмов и узлов;</w:t>
            </w:r>
          </w:p>
          <w:p w14:paraId="00F7196F"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22976BA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8D1B71" w14:paraId="665CA00C"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470"/>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358A5921" w14:textId="77777777" w:rsidR="008D1B71" w:rsidRPr="0041394A" w:rsidRDefault="008D1B71" w:rsidP="00C23243">
            <w:pPr>
              <w:spacing w:line="256" w:lineRule="auto"/>
              <w:jc w:val="center"/>
              <w:rPr>
                <w:b/>
                <w:kern w:val="2"/>
                <w:sz w:val="20"/>
                <w:szCs w:val="20"/>
                <w:lang w:eastAsia="en-US"/>
              </w:rPr>
            </w:pPr>
            <w:r w:rsidRPr="0041394A">
              <w:rPr>
                <w:b/>
                <w:kern w:val="2"/>
                <w:sz w:val="20"/>
                <w:szCs w:val="20"/>
                <w:lang w:eastAsia="en-US"/>
              </w:rPr>
              <w:t>7</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178A27FC" w14:textId="77777777" w:rsidR="008D1B71" w:rsidRPr="0041394A" w:rsidRDefault="008D1B71" w:rsidP="00C23243">
            <w:pPr>
              <w:spacing w:line="256" w:lineRule="auto"/>
              <w:rPr>
                <w:b/>
                <w:kern w:val="2"/>
                <w:lang w:eastAsia="en-US"/>
              </w:rPr>
            </w:pPr>
            <w:r w:rsidRPr="0041394A">
              <w:rPr>
                <w:b/>
                <w:kern w:val="2"/>
                <w:lang w:eastAsia="en-US"/>
              </w:rPr>
              <w:t>Требования к сопутствующим услугам</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2A2CBA6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0F6C7D3"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w:t>
            </w:r>
            <w:r w:rsidRPr="0041394A">
              <w:rPr>
                <w:kern w:val="2"/>
                <w:sz w:val="20"/>
                <w:szCs w:val="20"/>
                <w:lang w:eastAsia="en-US"/>
              </w:rPr>
              <w:lastRenderedPageBreak/>
              <w:t>(ширина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0A74E79F" w14:textId="77777777" w:rsidR="008D1B71" w:rsidRDefault="008D1B71" w:rsidP="008D1B71">
      <w:pPr>
        <w:jc w:val="center"/>
        <w:rPr>
          <w:sz w:val="20"/>
          <w:szCs w:val="20"/>
          <w:lang w:eastAsia="en-US"/>
        </w:rPr>
      </w:pPr>
      <w:r>
        <w:rPr>
          <w:sz w:val="20"/>
          <w:szCs w:val="20"/>
          <w:lang w:eastAsia="en-US"/>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1E66A85" w14:textId="77777777" w:rsidR="008D1B71" w:rsidRDefault="008D1B71" w:rsidP="008D1B71">
      <w:pPr>
        <w:jc w:val="center"/>
        <w:rPr>
          <w:b/>
        </w:rPr>
      </w:pPr>
    </w:p>
    <w:p w14:paraId="3F914D27" w14:textId="77777777" w:rsidR="008D1B71" w:rsidRDefault="008D1B71" w:rsidP="008D1B71">
      <w:pPr>
        <w:jc w:val="center"/>
        <w:rPr>
          <w:b/>
        </w:rPr>
      </w:pPr>
      <w:r>
        <w:rPr>
          <w:b/>
        </w:rPr>
        <w:t>Главный врач</w:t>
      </w:r>
      <w:r>
        <w:rPr>
          <w:b/>
        </w:rPr>
        <w:tab/>
      </w:r>
      <w:r>
        <w:rPr>
          <w:b/>
        </w:rPr>
        <w:tab/>
      </w:r>
      <w:r>
        <w:rPr>
          <w:b/>
        </w:rPr>
        <w:tab/>
        <w:t>Донбаева З.Б.</w:t>
      </w:r>
    </w:p>
    <w:p w14:paraId="4A0C77D5" w14:textId="77777777" w:rsidR="0041394A" w:rsidRDefault="0041394A" w:rsidP="0041394A">
      <w:pPr>
        <w:jc w:val="center"/>
        <w:rPr>
          <w:b/>
        </w:rPr>
      </w:pPr>
    </w:p>
    <w:p w14:paraId="430415F1" w14:textId="77777777" w:rsidR="0041394A" w:rsidRDefault="0041394A" w:rsidP="0041394A">
      <w:pPr>
        <w:jc w:val="center"/>
        <w:rPr>
          <w:b/>
        </w:rPr>
      </w:pPr>
    </w:p>
    <w:p w14:paraId="0F44AEFC" w14:textId="77777777" w:rsidR="0041394A" w:rsidRDefault="0041394A" w:rsidP="0041394A">
      <w:pPr>
        <w:jc w:val="center"/>
        <w:rPr>
          <w:b/>
        </w:rPr>
      </w:pPr>
    </w:p>
    <w:p w14:paraId="7CAC19A4" w14:textId="77777777" w:rsidR="0041394A" w:rsidRDefault="0041394A" w:rsidP="0041394A">
      <w:pPr>
        <w:jc w:val="center"/>
        <w:rPr>
          <w:b/>
        </w:rPr>
      </w:pPr>
    </w:p>
    <w:p w14:paraId="25E6FF02" w14:textId="77777777" w:rsidR="0041394A" w:rsidRDefault="0041394A" w:rsidP="0041394A">
      <w:pPr>
        <w:jc w:val="center"/>
        <w:rPr>
          <w:b/>
        </w:rPr>
      </w:pPr>
    </w:p>
    <w:p w14:paraId="6AC50FAE" w14:textId="77777777" w:rsidR="0041394A" w:rsidRDefault="0041394A" w:rsidP="0041394A">
      <w:pPr>
        <w:jc w:val="center"/>
        <w:rPr>
          <w:b/>
        </w:rPr>
      </w:pPr>
    </w:p>
    <w:p w14:paraId="459371C6" w14:textId="77777777" w:rsidR="0041394A" w:rsidRDefault="0041394A" w:rsidP="0041394A">
      <w:pPr>
        <w:jc w:val="center"/>
        <w:rPr>
          <w:b/>
        </w:rPr>
      </w:pPr>
    </w:p>
    <w:p w14:paraId="13E47D3B" w14:textId="77777777" w:rsidR="0041394A" w:rsidRDefault="0041394A" w:rsidP="0041394A">
      <w:pPr>
        <w:jc w:val="center"/>
        <w:rPr>
          <w:b/>
        </w:rPr>
      </w:pPr>
    </w:p>
    <w:p w14:paraId="39F6B7BC" w14:textId="77777777" w:rsidR="0041394A" w:rsidRDefault="0041394A" w:rsidP="0041394A">
      <w:pPr>
        <w:jc w:val="center"/>
        <w:rPr>
          <w:b/>
        </w:rPr>
      </w:pPr>
    </w:p>
    <w:p w14:paraId="3F749B7C" w14:textId="77777777" w:rsidR="0041394A" w:rsidRDefault="0041394A" w:rsidP="0041394A">
      <w:pPr>
        <w:jc w:val="center"/>
        <w:rPr>
          <w:b/>
        </w:rPr>
      </w:pPr>
    </w:p>
    <w:p w14:paraId="2C2CF32F" w14:textId="77777777" w:rsidR="0041394A" w:rsidRDefault="0041394A" w:rsidP="0041394A">
      <w:pPr>
        <w:jc w:val="center"/>
        <w:rPr>
          <w:b/>
        </w:rPr>
      </w:pPr>
    </w:p>
    <w:p w14:paraId="0EE2997B" w14:textId="77777777" w:rsidR="0041394A" w:rsidRDefault="0041394A" w:rsidP="0041394A">
      <w:pPr>
        <w:jc w:val="center"/>
        <w:rPr>
          <w:b/>
        </w:rPr>
      </w:pPr>
    </w:p>
    <w:p w14:paraId="34E341DD" w14:textId="77777777" w:rsidR="0041394A" w:rsidRDefault="0041394A" w:rsidP="0041394A">
      <w:pPr>
        <w:jc w:val="center"/>
        <w:rPr>
          <w:b/>
        </w:rPr>
      </w:pPr>
    </w:p>
    <w:p w14:paraId="17425DDB" w14:textId="77777777" w:rsidR="0041394A" w:rsidRDefault="0041394A" w:rsidP="0041394A">
      <w:pPr>
        <w:jc w:val="center"/>
        <w:rPr>
          <w:b/>
        </w:rPr>
      </w:pPr>
    </w:p>
    <w:p w14:paraId="623EB3C0" w14:textId="77777777" w:rsidR="0041394A" w:rsidRDefault="0041394A" w:rsidP="0041394A">
      <w:pPr>
        <w:jc w:val="center"/>
        <w:rPr>
          <w:b/>
        </w:rPr>
      </w:pPr>
    </w:p>
    <w:p w14:paraId="216BBE76" w14:textId="77777777" w:rsidR="0041394A" w:rsidRDefault="0041394A" w:rsidP="0041394A">
      <w:pPr>
        <w:jc w:val="center"/>
        <w:rPr>
          <w:b/>
        </w:rPr>
      </w:pPr>
    </w:p>
    <w:p w14:paraId="041A77CC" w14:textId="77777777" w:rsidR="0041394A" w:rsidRDefault="0041394A" w:rsidP="0041394A">
      <w:pPr>
        <w:jc w:val="center"/>
        <w:rPr>
          <w:b/>
        </w:rPr>
      </w:pPr>
    </w:p>
    <w:p w14:paraId="72AD414C" w14:textId="77777777" w:rsidR="0041394A" w:rsidRDefault="0041394A" w:rsidP="0041394A">
      <w:pPr>
        <w:jc w:val="center"/>
        <w:rPr>
          <w:b/>
        </w:rPr>
      </w:pPr>
    </w:p>
    <w:p w14:paraId="038B3FA4" w14:textId="77777777" w:rsidR="0041394A" w:rsidRDefault="0041394A" w:rsidP="0041394A">
      <w:pPr>
        <w:jc w:val="center"/>
        <w:rPr>
          <w:b/>
        </w:rPr>
      </w:pPr>
    </w:p>
    <w:p w14:paraId="179665C7" w14:textId="77777777" w:rsidR="0041394A" w:rsidRDefault="0041394A" w:rsidP="0041394A">
      <w:pPr>
        <w:jc w:val="center"/>
        <w:rPr>
          <w:b/>
        </w:rPr>
      </w:pPr>
    </w:p>
    <w:p w14:paraId="6038FE6A" w14:textId="77777777" w:rsidR="008D1B71" w:rsidRDefault="008D1B71" w:rsidP="0041394A">
      <w:pPr>
        <w:jc w:val="center"/>
        <w:rPr>
          <w:b/>
        </w:rPr>
      </w:pPr>
    </w:p>
    <w:p w14:paraId="5BB1F6C0" w14:textId="77777777" w:rsidR="008D1B71" w:rsidRDefault="008D1B71" w:rsidP="0041394A">
      <w:pPr>
        <w:jc w:val="center"/>
        <w:rPr>
          <w:b/>
        </w:rPr>
      </w:pPr>
    </w:p>
    <w:p w14:paraId="15E610FB" w14:textId="77777777" w:rsidR="008D1B71" w:rsidRDefault="008D1B71" w:rsidP="0041394A">
      <w:pPr>
        <w:jc w:val="center"/>
        <w:rPr>
          <w:b/>
        </w:rPr>
      </w:pPr>
    </w:p>
    <w:p w14:paraId="73773A42" w14:textId="77777777" w:rsidR="008D1B71" w:rsidRDefault="008D1B71" w:rsidP="0041394A">
      <w:pPr>
        <w:jc w:val="center"/>
        <w:rPr>
          <w:b/>
        </w:rPr>
      </w:pPr>
    </w:p>
    <w:p w14:paraId="49669A04" w14:textId="77777777" w:rsidR="008D1B71" w:rsidRDefault="008D1B71" w:rsidP="0041394A">
      <w:pPr>
        <w:jc w:val="center"/>
        <w:rPr>
          <w:b/>
        </w:rPr>
      </w:pPr>
    </w:p>
    <w:p w14:paraId="36BACF7F" w14:textId="77777777" w:rsidR="008D1B71" w:rsidRDefault="008D1B71" w:rsidP="0041394A">
      <w:pPr>
        <w:jc w:val="center"/>
        <w:rPr>
          <w:b/>
        </w:rPr>
      </w:pPr>
    </w:p>
    <w:p w14:paraId="01E9A635" w14:textId="77777777" w:rsidR="008D1B71" w:rsidRDefault="008D1B71" w:rsidP="0041394A">
      <w:pPr>
        <w:jc w:val="center"/>
        <w:rPr>
          <w:b/>
        </w:rPr>
      </w:pPr>
    </w:p>
    <w:p w14:paraId="5B246B91" w14:textId="77777777" w:rsidR="008D1B71" w:rsidRDefault="008D1B71" w:rsidP="0041394A">
      <w:pPr>
        <w:jc w:val="center"/>
        <w:rPr>
          <w:b/>
        </w:rPr>
      </w:pPr>
    </w:p>
    <w:p w14:paraId="7AFF580B" w14:textId="7B99ECF5" w:rsidR="0041394A" w:rsidRDefault="0041394A" w:rsidP="0041394A">
      <w:pPr>
        <w:jc w:val="center"/>
        <w:rPr>
          <w:b/>
        </w:rPr>
      </w:pPr>
      <w:r>
        <w:rPr>
          <w:b/>
        </w:rPr>
        <w:lastRenderedPageBreak/>
        <w:t>Техническая спецификация закупаемых товаров по лоту №2</w:t>
      </w:r>
    </w:p>
    <w:p w14:paraId="5B08D611" w14:textId="40904EDC" w:rsidR="0041394A" w:rsidRDefault="0041394A" w:rsidP="0041394A">
      <w:pPr>
        <w:jc w:val="center"/>
        <w:rPr>
          <w:b/>
        </w:rPr>
      </w:pPr>
      <w:r>
        <w:rPr>
          <w:b/>
        </w:rPr>
        <w:t>Дефибриллятор</w:t>
      </w:r>
    </w:p>
    <w:p w14:paraId="7B2E3180" w14:textId="01F67754" w:rsidR="00877B8E" w:rsidRDefault="00877B8E" w:rsidP="0041394A">
      <w:pPr>
        <w:jc w:val="center"/>
        <w:rPr>
          <w:b/>
          <w:bCs/>
          <w:color w:val="000000"/>
          <w:sz w:val="22"/>
          <w:szCs w:val="22"/>
        </w:rPr>
      </w:pPr>
    </w:p>
    <w:tbl>
      <w:tblPr>
        <w:tblW w:w="15584" w:type="dxa"/>
        <w:tblInd w:w="-34" w:type="dxa"/>
        <w:tblLook w:val="04A0" w:firstRow="1" w:lastRow="0" w:firstColumn="1" w:lastColumn="0" w:noHBand="0" w:noVBand="1"/>
      </w:tblPr>
      <w:tblGrid>
        <w:gridCol w:w="810"/>
        <w:gridCol w:w="4827"/>
        <w:gridCol w:w="560"/>
        <w:gridCol w:w="2614"/>
        <w:gridCol w:w="5309"/>
        <w:gridCol w:w="1331"/>
        <w:gridCol w:w="133"/>
      </w:tblGrid>
      <w:tr w:rsidR="00877B8E" w:rsidRPr="00ED409D" w14:paraId="06EE18CC" w14:textId="77777777" w:rsidTr="00877B8E">
        <w:trPr>
          <w:gridAfter w:val="1"/>
          <w:wAfter w:w="133" w:type="dxa"/>
          <w:trHeight w:val="315"/>
        </w:trPr>
        <w:tc>
          <w:tcPr>
            <w:tcW w:w="1545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DD8F2F8" w14:textId="77777777" w:rsidR="00877B8E" w:rsidRPr="00ED409D" w:rsidRDefault="00877B8E" w:rsidP="005800F3">
            <w:pPr>
              <w:jc w:val="center"/>
              <w:rPr>
                <w:b/>
                <w:bCs/>
                <w:color w:val="000000"/>
              </w:rPr>
            </w:pPr>
            <w:r w:rsidRPr="00ED409D">
              <w:rPr>
                <w:b/>
                <w:bCs/>
                <w:color w:val="000000"/>
              </w:rPr>
              <w:t>Техническая спецификация</w:t>
            </w:r>
          </w:p>
        </w:tc>
      </w:tr>
      <w:tr w:rsidR="00877B8E" w:rsidRPr="00ED409D" w14:paraId="7361FED3" w14:textId="77777777" w:rsidTr="00877B8E">
        <w:trPr>
          <w:gridAfter w:val="1"/>
          <w:wAfter w:w="133" w:type="dxa"/>
          <w:trHeight w:val="450"/>
        </w:trPr>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7739F198" w14:textId="77777777" w:rsidR="00877B8E" w:rsidRPr="00ED409D" w:rsidRDefault="00877B8E" w:rsidP="005800F3">
            <w:pPr>
              <w:jc w:val="center"/>
              <w:rPr>
                <w:b/>
                <w:bCs/>
                <w:color w:val="000000"/>
              </w:rPr>
            </w:pPr>
            <w:r w:rsidRPr="00ED409D">
              <w:rPr>
                <w:b/>
                <w:bCs/>
                <w:color w:val="000000"/>
              </w:rPr>
              <w:t>№ п/п</w:t>
            </w:r>
          </w:p>
        </w:tc>
        <w:tc>
          <w:tcPr>
            <w:tcW w:w="4988" w:type="dxa"/>
            <w:vMerge w:val="restart"/>
            <w:tcBorders>
              <w:top w:val="nil"/>
              <w:left w:val="single" w:sz="4" w:space="0" w:color="auto"/>
              <w:bottom w:val="single" w:sz="4" w:space="0" w:color="auto"/>
              <w:right w:val="single" w:sz="4" w:space="0" w:color="auto"/>
            </w:tcBorders>
            <w:shd w:val="clear" w:color="auto" w:fill="auto"/>
            <w:vAlign w:val="center"/>
            <w:hideMark/>
          </w:tcPr>
          <w:p w14:paraId="04F649DC" w14:textId="77777777" w:rsidR="00877B8E" w:rsidRPr="00ED409D" w:rsidRDefault="00877B8E" w:rsidP="005800F3">
            <w:pPr>
              <w:rPr>
                <w:b/>
                <w:bCs/>
                <w:color w:val="000000"/>
              </w:rPr>
            </w:pPr>
            <w:r w:rsidRPr="00ED409D">
              <w:rPr>
                <w:b/>
                <w:bCs/>
                <w:color w:val="000000"/>
              </w:rPr>
              <w:t>Критерии</w:t>
            </w:r>
          </w:p>
        </w:tc>
        <w:tc>
          <w:tcPr>
            <w:tcW w:w="96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C374A" w14:textId="77777777" w:rsidR="00877B8E" w:rsidRPr="00ED409D" w:rsidRDefault="00877B8E" w:rsidP="005800F3">
            <w:pPr>
              <w:jc w:val="center"/>
              <w:rPr>
                <w:b/>
                <w:bCs/>
                <w:color w:val="000000"/>
              </w:rPr>
            </w:pPr>
            <w:r w:rsidRPr="00ED409D">
              <w:rPr>
                <w:b/>
                <w:bCs/>
                <w:color w:val="000000"/>
              </w:rPr>
              <w:t>Описание</w:t>
            </w:r>
          </w:p>
        </w:tc>
      </w:tr>
      <w:tr w:rsidR="00877B8E" w:rsidRPr="00ED409D" w14:paraId="73D2C11F" w14:textId="77777777" w:rsidTr="00877B8E">
        <w:trPr>
          <w:gridAfter w:val="1"/>
          <w:wAfter w:w="133" w:type="dxa"/>
          <w:trHeight w:val="312"/>
        </w:trPr>
        <w:tc>
          <w:tcPr>
            <w:tcW w:w="824" w:type="dxa"/>
            <w:vMerge/>
            <w:tcBorders>
              <w:top w:val="nil"/>
              <w:left w:val="single" w:sz="4" w:space="0" w:color="auto"/>
              <w:bottom w:val="single" w:sz="4" w:space="0" w:color="auto"/>
              <w:right w:val="single" w:sz="4" w:space="0" w:color="auto"/>
            </w:tcBorders>
            <w:vAlign w:val="center"/>
            <w:hideMark/>
          </w:tcPr>
          <w:p w14:paraId="1179E90E" w14:textId="77777777" w:rsidR="00877B8E" w:rsidRPr="00ED409D" w:rsidRDefault="00877B8E" w:rsidP="005800F3">
            <w:pPr>
              <w:rPr>
                <w:b/>
                <w:bCs/>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0CEE7011" w14:textId="77777777" w:rsidR="00877B8E" w:rsidRPr="00ED409D" w:rsidRDefault="00877B8E" w:rsidP="005800F3">
            <w:pPr>
              <w:rPr>
                <w:b/>
                <w:bCs/>
                <w:color w:val="000000"/>
              </w:rPr>
            </w:pPr>
          </w:p>
        </w:tc>
        <w:tc>
          <w:tcPr>
            <w:tcW w:w="9639" w:type="dxa"/>
            <w:gridSpan w:val="4"/>
            <w:vMerge/>
            <w:tcBorders>
              <w:top w:val="single" w:sz="4" w:space="0" w:color="auto"/>
              <w:left w:val="single" w:sz="4" w:space="0" w:color="auto"/>
              <w:bottom w:val="single" w:sz="4" w:space="0" w:color="auto"/>
              <w:right w:val="single" w:sz="4" w:space="0" w:color="auto"/>
            </w:tcBorders>
            <w:vAlign w:val="center"/>
            <w:hideMark/>
          </w:tcPr>
          <w:p w14:paraId="324DF592" w14:textId="77777777" w:rsidR="00877B8E" w:rsidRPr="00ED409D" w:rsidRDefault="00877B8E" w:rsidP="005800F3">
            <w:pPr>
              <w:rPr>
                <w:b/>
                <w:bCs/>
                <w:color w:val="000000"/>
              </w:rPr>
            </w:pPr>
          </w:p>
        </w:tc>
      </w:tr>
      <w:tr w:rsidR="00877B8E" w:rsidRPr="00B76BC3" w14:paraId="4D94FC17" w14:textId="77777777" w:rsidTr="00877B8E">
        <w:trPr>
          <w:gridAfter w:val="1"/>
          <w:wAfter w:w="133" w:type="dxa"/>
          <w:trHeight w:val="312"/>
        </w:trPr>
        <w:tc>
          <w:tcPr>
            <w:tcW w:w="824" w:type="dxa"/>
            <w:vMerge w:val="restart"/>
            <w:tcBorders>
              <w:top w:val="nil"/>
              <w:left w:val="single" w:sz="4" w:space="0" w:color="auto"/>
              <w:bottom w:val="single" w:sz="4" w:space="0" w:color="auto"/>
              <w:right w:val="nil"/>
            </w:tcBorders>
            <w:shd w:val="clear" w:color="auto" w:fill="auto"/>
            <w:vAlign w:val="center"/>
            <w:hideMark/>
          </w:tcPr>
          <w:p w14:paraId="7747AF5B" w14:textId="77777777" w:rsidR="00877B8E" w:rsidRPr="00ED409D" w:rsidRDefault="00877B8E" w:rsidP="005800F3">
            <w:pPr>
              <w:jc w:val="center"/>
              <w:rPr>
                <w:color w:val="000000"/>
              </w:rPr>
            </w:pPr>
            <w:r w:rsidRPr="00ED409D">
              <w:rPr>
                <w:color w:val="000000"/>
              </w:rPr>
              <w:t>1</w:t>
            </w:r>
          </w:p>
        </w:tc>
        <w:tc>
          <w:tcPr>
            <w:tcW w:w="4988" w:type="dxa"/>
            <w:tcBorders>
              <w:top w:val="single" w:sz="4" w:space="0" w:color="auto"/>
              <w:left w:val="single" w:sz="4" w:space="0" w:color="auto"/>
              <w:bottom w:val="nil"/>
              <w:right w:val="single" w:sz="4" w:space="0" w:color="auto"/>
            </w:tcBorders>
            <w:shd w:val="clear" w:color="auto" w:fill="auto"/>
            <w:vAlign w:val="center"/>
            <w:hideMark/>
          </w:tcPr>
          <w:p w14:paraId="141F21E2" w14:textId="77777777" w:rsidR="00877B8E" w:rsidRPr="00ED409D" w:rsidRDefault="00877B8E" w:rsidP="005800F3">
            <w:pPr>
              <w:rPr>
                <w:b/>
                <w:bCs/>
                <w:color w:val="000000"/>
              </w:rPr>
            </w:pPr>
            <w:r w:rsidRPr="00ED409D">
              <w:rPr>
                <w:b/>
                <w:bCs/>
                <w:color w:val="000000"/>
              </w:rPr>
              <w:t>Наименование медицинской техники</w:t>
            </w:r>
          </w:p>
        </w:tc>
        <w:tc>
          <w:tcPr>
            <w:tcW w:w="9639" w:type="dxa"/>
            <w:gridSpan w:val="4"/>
            <w:vMerge w:val="restart"/>
            <w:tcBorders>
              <w:top w:val="single" w:sz="4" w:space="0" w:color="auto"/>
              <w:left w:val="nil"/>
              <w:bottom w:val="single" w:sz="4" w:space="0" w:color="auto"/>
              <w:right w:val="single" w:sz="4" w:space="0" w:color="auto"/>
            </w:tcBorders>
            <w:shd w:val="clear" w:color="auto" w:fill="auto"/>
            <w:vAlign w:val="center"/>
            <w:hideMark/>
          </w:tcPr>
          <w:p w14:paraId="09639D44" w14:textId="77777777" w:rsidR="00877B8E" w:rsidRPr="00B76BC3" w:rsidRDefault="00877B8E" w:rsidP="005800F3">
            <w:pPr>
              <w:spacing w:after="240"/>
              <w:rPr>
                <w:color w:val="000000"/>
              </w:rPr>
            </w:pPr>
            <w:r w:rsidRPr="00ED409D">
              <w:rPr>
                <w:color w:val="000000"/>
              </w:rPr>
              <w:t xml:space="preserve"> Дефибриллятор-монитор</w:t>
            </w:r>
            <w:r w:rsidRPr="00B76BC3">
              <w:rPr>
                <w:color w:val="000000"/>
              </w:rPr>
              <w:t xml:space="preserve"> </w:t>
            </w:r>
            <w:r w:rsidRPr="00ED409D">
              <w:rPr>
                <w:color w:val="000000"/>
              </w:rPr>
              <w:t>с функцией автоматической наружной дефибрилляции</w:t>
            </w:r>
          </w:p>
        </w:tc>
      </w:tr>
      <w:tr w:rsidR="00877B8E" w:rsidRPr="00ED409D" w14:paraId="161EDDAF" w14:textId="77777777" w:rsidTr="00877B8E">
        <w:trPr>
          <w:gridAfter w:val="1"/>
          <w:wAfter w:w="133" w:type="dxa"/>
          <w:trHeight w:val="792"/>
        </w:trPr>
        <w:tc>
          <w:tcPr>
            <w:tcW w:w="824" w:type="dxa"/>
            <w:vMerge/>
            <w:tcBorders>
              <w:top w:val="nil"/>
              <w:left w:val="single" w:sz="4" w:space="0" w:color="auto"/>
              <w:bottom w:val="single" w:sz="4" w:space="0" w:color="auto"/>
              <w:right w:val="nil"/>
            </w:tcBorders>
            <w:vAlign w:val="center"/>
            <w:hideMark/>
          </w:tcPr>
          <w:p w14:paraId="6797D5A5" w14:textId="77777777" w:rsidR="00877B8E" w:rsidRPr="00ED409D" w:rsidRDefault="00877B8E" w:rsidP="005800F3">
            <w:pPr>
              <w:rPr>
                <w:color w:val="000000"/>
              </w:rPr>
            </w:pPr>
          </w:p>
        </w:tc>
        <w:tc>
          <w:tcPr>
            <w:tcW w:w="4988" w:type="dxa"/>
            <w:tcBorders>
              <w:top w:val="nil"/>
              <w:left w:val="single" w:sz="4" w:space="0" w:color="auto"/>
              <w:bottom w:val="single" w:sz="4" w:space="0" w:color="auto"/>
              <w:right w:val="single" w:sz="4" w:space="0" w:color="auto"/>
            </w:tcBorders>
            <w:shd w:val="clear" w:color="auto" w:fill="auto"/>
            <w:vAlign w:val="center"/>
            <w:hideMark/>
          </w:tcPr>
          <w:p w14:paraId="46EC0C3C" w14:textId="77777777" w:rsidR="00877B8E" w:rsidRPr="00ED409D" w:rsidRDefault="00877B8E" w:rsidP="005800F3">
            <w:pPr>
              <w:rPr>
                <w:i/>
                <w:iCs/>
                <w:color w:val="000000"/>
                <w:sz w:val="20"/>
                <w:szCs w:val="20"/>
              </w:rPr>
            </w:pPr>
            <w:r w:rsidRPr="00ED409D">
              <w:rPr>
                <w:i/>
                <w:iCs/>
                <w:color w:val="000000"/>
                <w:sz w:val="20"/>
                <w:szCs w:val="20"/>
              </w:rPr>
              <w:t>(в соответствии с государственным реестром медицинских изделий с указанием модели, наименования производителя, страны)</w:t>
            </w:r>
          </w:p>
        </w:tc>
        <w:tc>
          <w:tcPr>
            <w:tcW w:w="9639" w:type="dxa"/>
            <w:gridSpan w:val="4"/>
            <w:vMerge/>
            <w:tcBorders>
              <w:top w:val="nil"/>
              <w:left w:val="single" w:sz="4" w:space="0" w:color="auto"/>
              <w:bottom w:val="single" w:sz="4" w:space="0" w:color="auto"/>
              <w:right w:val="single" w:sz="4" w:space="0" w:color="auto"/>
            </w:tcBorders>
            <w:vAlign w:val="center"/>
            <w:hideMark/>
          </w:tcPr>
          <w:p w14:paraId="689E25D9" w14:textId="77777777" w:rsidR="00877B8E" w:rsidRPr="00ED409D" w:rsidRDefault="00877B8E" w:rsidP="005800F3">
            <w:pPr>
              <w:rPr>
                <w:color w:val="000000"/>
              </w:rPr>
            </w:pPr>
          </w:p>
        </w:tc>
      </w:tr>
      <w:tr w:rsidR="00877B8E" w:rsidRPr="00ED409D" w14:paraId="3F8D6EEB" w14:textId="77777777" w:rsidTr="00877B8E">
        <w:trPr>
          <w:trHeight w:val="810"/>
        </w:trPr>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392B52F9" w14:textId="77777777" w:rsidR="00877B8E" w:rsidRPr="00ED409D" w:rsidRDefault="00877B8E" w:rsidP="005800F3">
            <w:pPr>
              <w:jc w:val="center"/>
              <w:rPr>
                <w:color w:val="000000"/>
              </w:rPr>
            </w:pPr>
            <w:r w:rsidRPr="00ED409D">
              <w:rPr>
                <w:color w:val="000000"/>
              </w:rPr>
              <w:t>2</w:t>
            </w:r>
          </w:p>
        </w:tc>
        <w:tc>
          <w:tcPr>
            <w:tcW w:w="4988" w:type="dxa"/>
            <w:vMerge w:val="restart"/>
            <w:tcBorders>
              <w:top w:val="nil"/>
              <w:left w:val="single" w:sz="4" w:space="0" w:color="auto"/>
              <w:bottom w:val="single" w:sz="4" w:space="0" w:color="auto"/>
              <w:right w:val="single" w:sz="4" w:space="0" w:color="auto"/>
            </w:tcBorders>
            <w:shd w:val="clear" w:color="auto" w:fill="auto"/>
            <w:vAlign w:val="center"/>
            <w:hideMark/>
          </w:tcPr>
          <w:p w14:paraId="4E1AF079" w14:textId="77777777" w:rsidR="00877B8E" w:rsidRPr="00ED409D" w:rsidRDefault="00877B8E" w:rsidP="005800F3">
            <w:pPr>
              <w:rPr>
                <w:b/>
                <w:bCs/>
                <w:color w:val="000000"/>
              </w:rPr>
            </w:pPr>
            <w:r w:rsidRPr="00ED409D">
              <w:rPr>
                <w:b/>
                <w:bCs/>
                <w:color w:val="000000"/>
              </w:rPr>
              <w:t>Требования к комплектации</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83FE0" w14:textId="77777777" w:rsidR="00877B8E" w:rsidRPr="00ED409D" w:rsidRDefault="00877B8E" w:rsidP="005800F3">
            <w:pPr>
              <w:jc w:val="center"/>
              <w:rPr>
                <w:b/>
                <w:bCs/>
                <w:color w:val="000000"/>
              </w:rPr>
            </w:pPr>
            <w:r w:rsidRPr="00ED409D">
              <w:rPr>
                <w:b/>
                <w:bCs/>
                <w:color w:val="000000"/>
              </w:rPr>
              <w:t>№ п/п</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7601F" w14:textId="77777777" w:rsidR="00877B8E" w:rsidRPr="00ED409D" w:rsidRDefault="00877B8E" w:rsidP="005800F3">
            <w:pPr>
              <w:jc w:val="center"/>
              <w:rPr>
                <w:b/>
                <w:bCs/>
                <w:color w:val="000000"/>
              </w:rPr>
            </w:pPr>
            <w:r w:rsidRPr="00ED409D">
              <w:rPr>
                <w:b/>
                <w:bCs/>
                <w:color w:val="000000"/>
              </w:rPr>
              <w:t xml:space="preserve">Наименование комплектующего к медицинской технике </w:t>
            </w:r>
            <w:r w:rsidRPr="00ED409D">
              <w:rPr>
                <w:i/>
                <w:iCs/>
                <w:color w:val="000000"/>
                <w:sz w:val="20"/>
                <w:szCs w:val="20"/>
              </w:rPr>
              <w:t>(в соответствии с государственным реестром медицинских изделий)</w:t>
            </w:r>
          </w:p>
        </w:tc>
        <w:tc>
          <w:tcPr>
            <w:tcW w:w="5446" w:type="dxa"/>
            <w:vMerge w:val="restart"/>
            <w:tcBorders>
              <w:top w:val="single" w:sz="4" w:space="0" w:color="auto"/>
              <w:left w:val="single" w:sz="4" w:space="0" w:color="auto"/>
              <w:bottom w:val="single" w:sz="4" w:space="0" w:color="auto"/>
              <w:right w:val="nil"/>
            </w:tcBorders>
            <w:shd w:val="clear" w:color="auto" w:fill="auto"/>
            <w:vAlign w:val="center"/>
            <w:hideMark/>
          </w:tcPr>
          <w:p w14:paraId="2DFF66E5" w14:textId="77777777" w:rsidR="00877B8E" w:rsidRPr="00ED409D" w:rsidRDefault="00877B8E" w:rsidP="005800F3">
            <w:pPr>
              <w:jc w:val="center"/>
              <w:rPr>
                <w:b/>
                <w:bCs/>
                <w:color w:val="000000"/>
              </w:rPr>
            </w:pPr>
            <w:r w:rsidRPr="00ED409D">
              <w:rPr>
                <w:b/>
                <w:bCs/>
                <w:color w:val="000000"/>
              </w:rPr>
              <w:t>Модель и (или) марка, каталожный номер, краткая техническая характеристика комплектующего к медицинской технике</w:t>
            </w:r>
          </w:p>
        </w:tc>
        <w:tc>
          <w:tcPr>
            <w:tcW w:w="1464" w:type="dxa"/>
            <w:gridSpan w:val="2"/>
            <w:tcBorders>
              <w:top w:val="single" w:sz="4" w:space="0" w:color="auto"/>
              <w:left w:val="single" w:sz="4" w:space="0" w:color="auto"/>
              <w:bottom w:val="nil"/>
              <w:right w:val="single" w:sz="4" w:space="0" w:color="auto"/>
            </w:tcBorders>
            <w:shd w:val="clear" w:color="auto" w:fill="auto"/>
            <w:vAlign w:val="center"/>
            <w:hideMark/>
          </w:tcPr>
          <w:p w14:paraId="3A1B2CAB" w14:textId="77777777" w:rsidR="00877B8E" w:rsidRPr="00ED409D" w:rsidRDefault="00877B8E" w:rsidP="005800F3">
            <w:pPr>
              <w:jc w:val="center"/>
              <w:rPr>
                <w:b/>
                <w:bCs/>
                <w:color w:val="000000"/>
              </w:rPr>
            </w:pPr>
            <w:r w:rsidRPr="00ED409D">
              <w:rPr>
                <w:b/>
                <w:bCs/>
                <w:color w:val="000000"/>
              </w:rPr>
              <w:t>Требуемое количество</w:t>
            </w:r>
          </w:p>
        </w:tc>
      </w:tr>
      <w:tr w:rsidR="00877B8E" w:rsidRPr="00ED409D" w14:paraId="0FC8E639" w14:textId="77777777" w:rsidTr="00877B8E">
        <w:trPr>
          <w:trHeight w:val="528"/>
        </w:trPr>
        <w:tc>
          <w:tcPr>
            <w:tcW w:w="824" w:type="dxa"/>
            <w:vMerge/>
            <w:tcBorders>
              <w:top w:val="nil"/>
              <w:left w:val="single" w:sz="4" w:space="0" w:color="auto"/>
              <w:bottom w:val="single" w:sz="4" w:space="0" w:color="auto"/>
              <w:right w:val="single" w:sz="4" w:space="0" w:color="auto"/>
            </w:tcBorders>
            <w:vAlign w:val="center"/>
            <w:hideMark/>
          </w:tcPr>
          <w:p w14:paraId="2FE4FC32"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7EABE74C" w14:textId="77777777" w:rsidR="00877B8E" w:rsidRPr="00ED409D" w:rsidRDefault="00877B8E" w:rsidP="005800F3">
            <w:pPr>
              <w:rPr>
                <w:b/>
                <w:bCs/>
                <w:color w:val="00000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23D54659" w14:textId="77777777" w:rsidR="00877B8E" w:rsidRPr="00ED409D" w:rsidRDefault="00877B8E" w:rsidP="005800F3">
            <w:pPr>
              <w:rPr>
                <w:b/>
                <w:bCs/>
                <w:color w:val="00000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47F881FF" w14:textId="77777777" w:rsidR="00877B8E" w:rsidRPr="00ED409D" w:rsidRDefault="00877B8E" w:rsidP="005800F3">
            <w:pPr>
              <w:rPr>
                <w:b/>
                <w:bCs/>
                <w:color w:val="000000"/>
              </w:rPr>
            </w:pPr>
          </w:p>
        </w:tc>
        <w:tc>
          <w:tcPr>
            <w:tcW w:w="5446" w:type="dxa"/>
            <w:vMerge/>
            <w:tcBorders>
              <w:top w:val="single" w:sz="4" w:space="0" w:color="auto"/>
              <w:left w:val="single" w:sz="4" w:space="0" w:color="auto"/>
              <w:bottom w:val="single" w:sz="4" w:space="0" w:color="auto"/>
              <w:right w:val="nil"/>
            </w:tcBorders>
            <w:vAlign w:val="center"/>
            <w:hideMark/>
          </w:tcPr>
          <w:p w14:paraId="23A00049" w14:textId="77777777" w:rsidR="00877B8E" w:rsidRPr="00ED409D" w:rsidRDefault="00877B8E" w:rsidP="005800F3">
            <w:pPr>
              <w:rPr>
                <w:b/>
                <w:bCs/>
                <w:color w:val="000000"/>
              </w:rPr>
            </w:pPr>
          </w:p>
        </w:tc>
        <w:tc>
          <w:tcPr>
            <w:tcW w:w="1464" w:type="dxa"/>
            <w:gridSpan w:val="2"/>
            <w:tcBorders>
              <w:top w:val="nil"/>
              <w:left w:val="single" w:sz="4" w:space="0" w:color="auto"/>
              <w:bottom w:val="single" w:sz="4" w:space="0" w:color="auto"/>
              <w:right w:val="single" w:sz="4" w:space="0" w:color="auto"/>
            </w:tcBorders>
            <w:shd w:val="clear" w:color="auto" w:fill="auto"/>
            <w:vAlign w:val="center"/>
            <w:hideMark/>
          </w:tcPr>
          <w:p w14:paraId="4C37B288" w14:textId="77777777" w:rsidR="00877B8E" w:rsidRPr="00ED409D" w:rsidRDefault="00877B8E" w:rsidP="005800F3">
            <w:pPr>
              <w:jc w:val="center"/>
              <w:rPr>
                <w:i/>
                <w:iCs/>
                <w:color w:val="000000"/>
                <w:sz w:val="20"/>
                <w:szCs w:val="20"/>
              </w:rPr>
            </w:pPr>
            <w:r w:rsidRPr="00ED409D">
              <w:rPr>
                <w:i/>
                <w:iCs/>
                <w:color w:val="000000"/>
                <w:sz w:val="20"/>
                <w:szCs w:val="20"/>
              </w:rPr>
              <w:t>(с указанием единицы измерения)</w:t>
            </w:r>
          </w:p>
        </w:tc>
      </w:tr>
      <w:tr w:rsidR="00877B8E" w:rsidRPr="00ED409D" w14:paraId="5D1EBFED" w14:textId="77777777" w:rsidTr="00877B8E">
        <w:trPr>
          <w:gridAfter w:val="1"/>
          <w:wAfter w:w="133" w:type="dxa"/>
          <w:trHeight w:val="312"/>
        </w:trPr>
        <w:tc>
          <w:tcPr>
            <w:tcW w:w="824" w:type="dxa"/>
            <w:vMerge/>
            <w:tcBorders>
              <w:top w:val="nil"/>
              <w:left w:val="single" w:sz="4" w:space="0" w:color="auto"/>
              <w:bottom w:val="single" w:sz="4" w:space="0" w:color="auto"/>
              <w:right w:val="single" w:sz="4" w:space="0" w:color="auto"/>
            </w:tcBorders>
            <w:vAlign w:val="center"/>
            <w:hideMark/>
          </w:tcPr>
          <w:p w14:paraId="2934D1E1"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6A646EEA" w14:textId="77777777" w:rsidR="00877B8E" w:rsidRPr="00ED409D" w:rsidRDefault="00877B8E" w:rsidP="005800F3">
            <w:pPr>
              <w:rPr>
                <w:b/>
                <w:bCs/>
                <w:color w:val="000000"/>
              </w:rPr>
            </w:pPr>
          </w:p>
        </w:tc>
        <w:tc>
          <w:tcPr>
            <w:tcW w:w="9639" w:type="dxa"/>
            <w:gridSpan w:val="4"/>
            <w:tcBorders>
              <w:top w:val="single" w:sz="4" w:space="0" w:color="auto"/>
              <w:left w:val="nil"/>
              <w:bottom w:val="single" w:sz="4" w:space="0" w:color="auto"/>
              <w:right w:val="single" w:sz="4" w:space="0" w:color="auto"/>
            </w:tcBorders>
            <w:shd w:val="clear" w:color="auto" w:fill="auto"/>
            <w:vAlign w:val="center"/>
            <w:hideMark/>
          </w:tcPr>
          <w:p w14:paraId="2A000078" w14:textId="77777777" w:rsidR="00877B8E" w:rsidRPr="00ED409D" w:rsidRDefault="00877B8E" w:rsidP="005800F3">
            <w:pPr>
              <w:rPr>
                <w:color w:val="000000"/>
              </w:rPr>
            </w:pPr>
            <w:r w:rsidRPr="00ED409D">
              <w:rPr>
                <w:color w:val="000000"/>
              </w:rPr>
              <w:t>Основные комплектующие</w:t>
            </w:r>
          </w:p>
        </w:tc>
      </w:tr>
      <w:tr w:rsidR="00877B8E" w:rsidRPr="00ED409D" w14:paraId="4AF03838" w14:textId="77777777" w:rsidTr="00877B8E">
        <w:trPr>
          <w:trHeight w:val="58"/>
        </w:trPr>
        <w:tc>
          <w:tcPr>
            <w:tcW w:w="824" w:type="dxa"/>
            <w:vMerge/>
            <w:tcBorders>
              <w:top w:val="nil"/>
              <w:left w:val="single" w:sz="4" w:space="0" w:color="auto"/>
              <w:bottom w:val="single" w:sz="4" w:space="0" w:color="auto"/>
              <w:right w:val="single" w:sz="4" w:space="0" w:color="auto"/>
            </w:tcBorders>
            <w:vAlign w:val="center"/>
            <w:hideMark/>
          </w:tcPr>
          <w:p w14:paraId="7FB5DA1C"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7E7D5D67" w14:textId="77777777" w:rsidR="00877B8E" w:rsidRPr="00ED409D" w:rsidRDefault="00877B8E" w:rsidP="005800F3">
            <w:pPr>
              <w:rPr>
                <w:b/>
                <w:bCs/>
                <w:color w:val="000000"/>
              </w:rPr>
            </w:pPr>
          </w:p>
        </w:tc>
        <w:tc>
          <w:tcPr>
            <w:tcW w:w="236" w:type="dxa"/>
            <w:tcBorders>
              <w:top w:val="nil"/>
              <w:left w:val="nil"/>
              <w:bottom w:val="single" w:sz="4" w:space="0" w:color="auto"/>
              <w:right w:val="single" w:sz="4" w:space="0" w:color="auto"/>
            </w:tcBorders>
            <w:shd w:val="clear" w:color="auto" w:fill="auto"/>
            <w:vAlign w:val="center"/>
            <w:hideMark/>
          </w:tcPr>
          <w:p w14:paraId="2A7534BA" w14:textId="77777777" w:rsidR="00877B8E" w:rsidRPr="00877B8E" w:rsidRDefault="00877B8E" w:rsidP="005800F3">
            <w:pPr>
              <w:jc w:val="center"/>
              <w:rPr>
                <w:color w:val="000000"/>
                <w:sz w:val="22"/>
              </w:rPr>
            </w:pPr>
            <w:r w:rsidRPr="00877B8E">
              <w:rPr>
                <w:color w:val="000000"/>
                <w:sz w:val="22"/>
              </w:rPr>
              <w:t>1</w:t>
            </w:r>
          </w:p>
        </w:tc>
        <w:tc>
          <w:tcPr>
            <w:tcW w:w="2626" w:type="dxa"/>
            <w:tcBorders>
              <w:top w:val="nil"/>
              <w:left w:val="nil"/>
              <w:bottom w:val="single" w:sz="4" w:space="0" w:color="auto"/>
              <w:right w:val="single" w:sz="4" w:space="0" w:color="auto"/>
            </w:tcBorders>
            <w:shd w:val="clear" w:color="auto" w:fill="auto"/>
            <w:hideMark/>
          </w:tcPr>
          <w:p w14:paraId="6D74843B" w14:textId="77777777" w:rsidR="00877B8E" w:rsidRPr="00877B8E" w:rsidRDefault="00877B8E" w:rsidP="005800F3">
            <w:pPr>
              <w:rPr>
                <w:color w:val="000000"/>
                <w:sz w:val="22"/>
              </w:rPr>
            </w:pPr>
            <w:r w:rsidRPr="00877B8E">
              <w:rPr>
                <w:color w:val="000000"/>
                <w:sz w:val="22"/>
              </w:rPr>
              <w:t>Дефибриллятор-монитор  с принадлежностями</w:t>
            </w:r>
          </w:p>
        </w:tc>
        <w:tc>
          <w:tcPr>
            <w:tcW w:w="5446" w:type="dxa"/>
            <w:tcBorders>
              <w:top w:val="nil"/>
              <w:left w:val="nil"/>
              <w:bottom w:val="single" w:sz="4" w:space="0" w:color="auto"/>
              <w:right w:val="single" w:sz="4" w:space="0" w:color="auto"/>
            </w:tcBorders>
            <w:shd w:val="clear" w:color="000000" w:fill="FFFFFF"/>
            <w:vAlign w:val="center"/>
            <w:hideMark/>
          </w:tcPr>
          <w:p w14:paraId="2A01C246" w14:textId="77777777" w:rsidR="00877B8E" w:rsidRPr="00877B8E" w:rsidRDefault="00877B8E" w:rsidP="005800F3">
            <w:pPr>
              <w:spacing w:after="240"/>
              <w:rPr>
                <w:color w:val="000000"/>
                <w:sz w:val="22"/>
              </w:rPr>
            </w:pPr>
            <w:r w:rsidRPr="00877B8E">
              <w:rPr>
                <w:color w:val="000000"/>
                <w:sz w:val="22"/>
              </w:rPr>
              <w:t xml:space="preserve">Дефибриллятор-монитор с функцией автоматической наружной дефибрилляции </w:t>
            </w:r>
            <w:r w:rsidRPr="00877B8E">
              <w:rPr>
                <w:color w:val="000000"/>
                <w:sz w:val="22"/>
              </w:rPr>
              <w:br/>
              <w:t>Шнур питания сетевой -1шт.</w:t>
            </w:r>
            <w:r w:rsidRPr="00877B8E">
              <w:rPr>
                <w:color w:val="000000"/>
                <w:sz w:val="22"/>
              </w:rPr>
              <w:br/>
              <w:t>Заглушка тестовая короткозамкнутая - 1 шт.</w:t>
            </w:r>
            <w:r w:rsidRPr="00877B8E">
              <w:rPr>
                <w:color w:val="000000"/>
                <w:sz w:val="22"/>
              </w:rPr>
              <w:br/>
              <w:t>Защитная крышка для кабеля дефибрилляции  - 1 шт.</w:t>
            </w:r>
            <w:r w:rsidRPr="00877B8E">
              <w:rPr>
                <w:color w:val="000000"/>
                <w:sz w:val="22"/>
              </w:rPr>
              <w:br/>
              <w:t>Инструкция по эксплуатации на электронном носителе - 1 шт.</w:t>
            </w:r>
            <w:r w:rsidRPr="00877B8E">
              <w:rPr>
                <w:color w:val="000000"/>
                <w:sz w:val="22"/>
              </w:rPr>
              <w:br/>
              <w:t>Приложение к инструкции по эксплуатации на бумажном носителе - 1 шт.</w:t>
            </w:r>
            <w:r w:rsidRPr="00877B8E">
              <w:rPr>
                <w:color w:val="000000"/>
                <w:sz w:val="22"/>
              </w:rPr>
              <w:br/>
            </w:r>
            <w:r w:rsidRPr="00877B8E">
              <w:rPr>
                <w:color w:val="000000"/>
                <w:sz w:val="22"/>
              </w:rPr>
              <w:br/>
              <w:t>Основной блок аппарата с принадлежностями:</w:t>
            </w:r>
            <w:r w:rsidRPr="00877B8E">
              <w:rPr>
                <w:color w:val="000000"/>
                <w:sz w:val="22"/>
              </w:rPr>
              <w:br/>
              <w:t>- Режимы ручной дефибрилляции и синхронизированной кардиоверсии</w:t>
            </w:r>
            <w:r w:rsidRPr="00877B8E">
              <w:rPr>
                <w:color w:val="000000"/>
                <w:sz w:val="22"/>
              </w:rPr>
              <w:br/>
              <w:t>- Шнур питания - 1 шт.</w:t>
            </w:r>
            <w:r w:rsidRPr="00877B8E">
              <w:rPr>
                <w:color w:val="000000"/>
                <w:sz w:val="22"/>
              </w:rPr>
              <w:br/>
              <w:t>- Заглушка тестовая для использования с кабелем для автоматических дефибрилляционных электродов - 1 шт.</w:t>
            </w:r>
            <w:r w:rsidRPr="00877B8E">
              <w:rPr>
                <w:color w:val="000000"/>
                <w:sz w:val="22"/>
              </w:rPr>
              <w:br/>
              <w:t>- Защитная крышка для кабеля дефибрилляции</w:t>
            </w:r>
            <w:r w:rsidRPr="00877B8E">
              <w:rPr>
                <w:color w:val="000000"/>
                <w:sz w:val="22"/>
              </w:rPr>
              <w:br/>
              <w:t>- Инструкция пользователя на CD</w:t>
            </w:r>
            <w:r w:rsidRPr="00877B8E">
              <w:rPr>
                <w:color w:val="000000"/>
                <w:sz w:val="22"/>
              </w:rPr>
              <w:br/>
              <w:t>- Краткое руководство пользователя</w:t>
            </w:r>
            <w:r w:rsidRPr="00877B8E">
              <w:rPr>
                <w:color w:val="000000"/>
                <w:sz w:val="22"/>
              </w:rPr>
              <w:br/>
            </w:r>
            <w:r w:rsidRPr="00877B8E">
              <w:rPr>
                <w:color w:val="000000"/>
                <w:sz w:val="22"/>
              </w:rPr>
              <w:br/>
            </w:r>
            <w:r w:rsidRPr="00877B8E">
              <w:rPr>
                <w:color w:val="000000"/>
                <w:sz w:val="22"/>
              </w:rPr>
              <w:lastRenderedPageBreak/>
              <w:t>Дисплей</w:t>
            </w:r>
            <w:r w:rsidRPr="00877B8E">
              <w:rPr>
                <w:color w:val="000000"/>
                <w:sz w:val="22"/>
              </w:rPr>
              <w:br/>
              <w:t>Размеры: диагональный размер экрана составляет около 7 дюймов (17,8 см).</w:t>
            </w:r>
            <w:r w:rsidRPr="00877B8E">
              <w:rPr>
                <w:color w:val="000000"/>
                <w:sz w:val="22"/>
              </w:rPr>
              <w:br/>
              <w:t>Тип: цветной ЖК-дисплей TFT.</w:t>
            </w:r>
            <w:r w:rsidRPr="00877B8E">
              <w:rPr>
                <w:color w:val="000000"/>
                <w:sz w:val="22"/>
              </w:rPr>
              <w:br/>
              <w:t>Разрешение: не менее 800×480 пикселов (VGA) с 32 уровнями яркости на каждый цвет.</w:t>
            </w:r>
            <w:r w:rsidRPr="00877B8E">
              <w:rPr>
                <w:color w:val="000000"/>
                <w:sz w:val="22"/>
              </w:rPr>
              <w:br/>
              <w:t>Скорость развертки: номинально 25 мм/с ± 10% (неподвижная кривая; движущаяся</w:t>
            </w:r>
            <w:r w:rsidRPr="00877B8E">
              <w:rPr>
                <w:color w:val="000000"/>
                <w:sz w:val="22"/>
              </w:rPr>
              <w:br/>
              <w:t>полоса стирания) для ЭКГ и SpO2; скорость развертки капнограммы составляет</w:t>
            </w:r>
            <w:r w:rsidRPr="00877B8E">
              <w:rPr>
                <w:color w:val="000000"/>
                <w:sz w:val="22"/>
              </w:rPr>
              <w:br/>
              <w:t>6,25 мм/с ± 10%.</w:t>
            </w:r>
            <w:r w:rsidRPr="00877B8E">
              <w:rPr>
                <w:color w:val="000000"/>
                <w:sz w:val="22"/>
              </w:rPr>
              <w:br/>
              <w:t>Продолжительность просмотра кривой: 6,5 с ± 10%.</w:t>
            </w:r>
            <w:r w:rsidRPr="00877B8E">
              <w:rPr>
                <w:color w:val="000000"/>
                <w:sz w:val="22"/>
              </w:rPr>
              <w:br/>
            </w:r>
            <w:r w:rsidRPr="00877B8E">
              <w:rPr>
                <w:color w:val="000000"/>
                <w:sz w:val="22"/>
              </w:rPr>
              <w:br/>
              <w:t>Время набора заряда:</w:t>
            </w:r>
            <w:r w:rsidRPr="00877B8E">
              <w:rPr>
                <w:color w:val="000000"/>
                <w:sz w:val="22"/>
              </w:rPr>
              <w:br/>
              <w:t>менее 5 секунд — для достижения уровня энергии, рекомендованного для взрослых</w:t>
            </w:r>
            <w:r w:rsidRPr="00877B8E">
              <w:rPr>
                <w:color w:val="000000"/>
                <w:sz w:val="22"/>
              </w:rPr>
              <w:br/>
              <w:t>( не менее 150 Дж), при использовании нового полностью заряженного аккумулятора;</w:t>
            </w:r>
            <w:r w:rsidRPr="00877B8E">
              <w:rPr>
                <w:color w:val="000000"/>
                <w:sz w:val="22"/>
              </w:rPr>
              <w:br/>
              <w:t>менее 6 секунд — для достижения выбранного уровня энергии (до 200 Дж) при</w:t>
            </w:r>
            <w:r w:rsidRPr="00877B8E">
              <w:rPr>
                <w:color w:val="000000"/>
                <w:sz w:val="22"/>
              </w:rPr>
              <w:br/>
              <w:t>использовании нового полностью заряженного аккумулятора, даже после подачи</w:t>
            </w:r>
            <w:r w:rsidRPr="00877B8E">
              <w:rPr>
                <w:color w:val="000000"/>
                <w:sz w:val="22"/>
              </w:rPr>
              <w:br/>
              <w:t>15 разрядов при максимальном уровне энергии;</w:t>
            </w:r>
            <w:r w:rsidRPr="00877B8E">
              <w:rPr>
                <w:color w:val="000000"/>
                <w:sz w:val="22"/>
              </w:rPr>
              <w:br/>
              <w:t>менее 15 секунд — для достижения выбранного уровня энергии при работе только от сети</w:t>
            </w:r>
            <w:r w:rsidRPr="00877B8E">
              <w:rPr>
                <w:color w:val="000000"/>
                <w:sz w:val="22"/>
              </w:rPr>
              <w:br/>
              <w:t>переменного тока, даже если уровень сетевого напряжения составляет 90% от номинала.</w:t>
            </w:r>
            <w:r w:rsidRPr="00877B8E">
              <w:rPr>
                <w:color w:val="000000"/>
                <w:sz w:val="22"/>
              </w:rPr>
              <w:br/>
              <w:t>В режиме ручной дефибрилляции аппарат набирает нужный заряд менее чем за</w:t>
            </w:r>
            <w:r w:rsidRPr="00877B8E">
              <w:rPr>
                <w:color w:val="000000"/>
                <w:sz w:val="22"/>
              </w:rPr>
              <w:br/>
              <w:t>• 23 секунды при работе только от сети переменного тока (в том числе, если</w:t>
            </w:r>
            <w:r w:rsidRPr="00877B8E">
              <w:rPr>
                <w:color w:val="000000"/>
                <w:sz w:val="22"/>
              </w:rPr>
              <w:br/>
              <w:t>уровень сетевого напряжения составляет 90% от номинала);</w:t>
            </w:r>
            <w:r w:rsidRPr="00877B8E">
              <w:rPr>
                <w:color w:val="000000"/>
                <w:sz w:val="22"/>
              </w:rPr>
              <w:br/>
              <w:t>• 15 секунд при использовании нового полностью заряженного аккумулятора, даже</w:t>
            </w:r>
            <w:r w:rsidRPr="00877B8E">
              <w:rPr>
                <w:color w:val="000000"/>
                <w:sz w:val="22"/>
              </w:rPr>
              <w:br/>
              <w:t>после подачи 15 разрядов при максимальном уровне энергии.</w:t>
            </w:r>
            <w:r w:rsidRPr="00877B8E">
              <w:rPr>
                <w:color w:val="000000"/>
                <w:sz w:val="22"/>
              </w:rPr>
              <w:br/>
              <w:t>Время между включением функции анализа в режиме АНД и готовностью устройства к</w:t>
            </w:r>
            <w:r w:rsidRPr="00877B8E">
              <w:rPr>
                <w:color w:val="000000"/>
                <w:sz w:val="22"/>
              </w:rPr>
              <w:br/>
              <w:t>подаче разряда составляет менее 23 секунд в следующих случаях:</w:t>
            </w:r>
            <w:r w:rsidRPr="00877B8E">
              <w:rPr>
                <w:color w:val="000000"/>
                <w:sz w:val="22"/>
              </w:rPr>
              <w:br/>
            </w:r>
            <w:r w:rsidRPr="00877B8E">
              <w:rPr>
                <w:color w:val="000000"/>
                <w:sz w:val="22"/>
              </w:rPr>
              <w:lastRenderedPageBreak/>
              <w:t>• при работе только от сети переменного тока (в том числе, если уровень сетевого</w:t>
            </w:r>
            <w:r w:rsidRPr="00877B8E">
              <w:rPr>
                <w:color w:val="000000"/>
                <w:sz w:val="22"/>
              </w:rPr>
              <w:br/>
              <w:t>напряжения составляет 90% от номинала);</w:t>
            </w:r>
            <w:r w:rsidRPr="00877B8E">
              <w:rPr>
                <w:color w:val="000000"/>
                <w:sz w:val="22"/>
              </w:rPr>
              <w:br/>
              <w:t>• при использовании нового полностью заряженного аккумулятора, даже после</w:t>
            </w:r>
            <w:r w:rsidRPr="00877B8E">
              <w:rPr>
                <w:color w:val="000000"/>
                <w:sz w:val="22"/>
              </w:rPr>
              <w:br/>
              <w:t>подачи 15 разрядов при максимальном уровне энергии.</w:t>
            </w:r>
            <w:r w:rsidRPr="00877B8E">
              <w:rPr>
                <w:color w:val="000000"/>
                <w:sz w:val="22"/>
              </w:rPr>
              <w:br/>
              <w:t>В режиме АНД устройство набирает нужный заряд менее чем за:</w:t>
            </w:r>
            <w:r w:rsidRPr="00877B8E">
              <w:rPr>
                <w:color w:val="000000"/>
                <w:sz w:val="22"/>
              </w:rPr>
              <w:br/>
              <w:t>• 32 секунды при работе только от сети переменного тока (в том числе, если</w:t>
            </w:r>
            <w:r w:rsidRPr="00877B8E">
              <w:rPr>
                <w:color w:val="000000"/>
                <w:sz w:val="22"/>
              </w:rPr>
              <w:br/>
              <w:t>уровень сетевого напряжения составляет 90% от номинала);</w:t>
            </w:r>
            <w:r w:rsidRPr="00877B8E">
              <w:rPr>
                <w:color w:val="000000"/>
                <w:sz w:val="22"/>
              </w:rPr>
              <w:br/>
              <w:t>• 24 секунды при использовании нового полностью заряженного аккумулятора,</w:t>
            </w:r>
            <w:r w:rsidRPr="00877B8E">
              <w:rPr>
                <w:color w:val="000000"/>
                <w:sz w:val="22"/>
              </w:rPr>
              <w:br/>
              <w:t>даже после подачи 15 разрядов при максимальном уровне энергии.</w:t>
            </w:r>
            <w:r w:rsidRPr="00877B8E">
              <w:rPr>
                <w:color w:val="000000"/>
                <w:sz w:val="22"/>
              </w:rPr>
              <w:br/>
              <w:t>Диапазон сопротивления пациента: мин. 25 Ом (наружная дефибрилляция), 15 Ом</w:t>
            </w:r>
            <w:r w:rsidRPr="00877B8E">
              <w:rPr>
                <w:color w:val="000000"/>
                <w:sz w:val="22"/>
              </w:rPr>
              <w:br/>
              <w:t>(внутренняя дефибрилляция); макс. 250 Ом. Фактический рабочий диапазон может</w:t>
            </w:r>
            <w:r w:rsidRPr="00877B8E">
              <w:rPr>
                <w:color w:val="000000"/>
                <w:sz w:val="22"/>
              </w:rPr>
              <w:br/>
              <w:t>превышать эти значения.</w:t>
            </w:r>
            <w:r w:rsidRPr="00877B8E">
              <w:rPr>
                <w:color w:val="000000"/>
                <w:sz w:val="22"/>
              </w:rPr>
              <w:br/>
              <w:t>Режим ручной дефибрилляции</w:t>
            </w:r>
            <w:r w:rsidRPr="00877B8E">
              <w:rPr>
                <w:color w:val="000000"/>
                <w:sz w:val="22"/>
              </w:rPr>
              <w:br/>
              <w:t>Энергия разряда в ручном режиме (выбирается): 1–10, 15, 20, 30, 50, 70, 100, 120, 150,</w:t>
            </w:r>
            <w:r w:rsidRPr="00877B8E">
              <w:rPr>
                <w:color w:val="000000"/>
                <w:sz w:val="22"/>
              </w:rPr>
              <w:br/>
              <w:t>170, 200 Дж; для внутренних разрядных электродов максимальный уровень энергии</w:t>
            </w:r>
            <w:r w:rsidRPr="00877B8E">
              <w:rPr>
                <w:color w:val="000000"/>
                <w:sz w:val="22"/>
              </w:rPr>
              <w:br/>
              <w:t>ограничивается 50 Дж.</w:t>
            </w:r>
            <w:r w:rsidRPr="00877B8E">
              <w:rPr>
                <w:color w:val="000000"/>
                <w:sz w:val="22"/>
              </w:rPr>
              <w:br/>
              <w:t>Элементы управления: Вкл/Выкл, ручка выбора режима, заряд, разряд, синхронизация,</w:t>
            </w:r>
            <w:r w:rsidRPr="00877B8E">
              <w:rPr>
                <w:color w:val="000000"/>
                <w:sz w:val="22"/>
              </w:rPr>
              <w:br/>
              <w:t>выбор отведения ЭКГ, выбор пациента, печать, маркировка событий, отчеты, тревоги,</w:t>
            </w:r>
            <w:r w:rsidRPr="00877B8E">
              <w:rPr>
                <w:color w:val="000000"/>
                <w:sz w:val="22"/>
              </w:rPr>
              <w:br/>
              <w:t>мини-джойстик.</w:t>
            </w:r>
            <w:r w:rsidRPr="00877B8E">
              <w:rPr>
                <w:color w:val="000000"/>
                <w:sz w:val="22"/>
              </w:rPr>
              <w:br/>
              <w:t>Выбор значения энергии: ручка выбора режима на передней панели.</w:t>
            </w:r>
            <w:r w:rsidRPr="00877B8E">
              <w:rPr>
                <w:color w:val="000000"/>
                <w:sz w:val="22"/>
              </w:rPr>
              <w:br/>
              <w:t>Управление набором заряда: кнопка на передней панели, кнопка на наружных</w:t>
            </w:r>
            <w:r w:rsidRPr="00877B8E">
              <w:rPr>
                <w:color w:val="000000"/>
                <w:sz w:val="22"/>
              </w:rPr>
              <w:br/>
              <w:t>разрядных электродах.</w:t>
            </w:r>
            <w:r w:rsidRPr="00877B8E">
              <w:rPr>
                <w:color w:val="000000"/>
                <w:sz w:val="22"/>
              </w:rPr>
              <w:br/>
              <w:t>Управление подачей разряда: кнопка на передней панели, кнопки на наружных или</w:t>
            </w:r>
            <w:r w:rsidRPr="00877B8E">
              <w:rPr>
                <w:color w:val="000000"/>
                <w:sz w:val="22"/>
              </w:rPr>
              <w:br/>
              <w:t>внутренних разрядных электродах с кнопкой.</w:t>
            </w:r>
            <w:r w:rsidRPr="00877B8E">
              <w:rPr>
                <w:color w:val="000000"/>
                <w:sz w:val="22"/>
              </w:rPr>
              <w:br/>
            </w:r>
            <w:r w:rsidRPr="00877B8E">
              <w:rPr>
                <w:color w:val="000000"/>
                <w:sz w:val="22"/>
              </w:rPr>
              <w:lastRenderedPageBreak/>
              <w:t>Синхронизированное управление: кнопка синхронизации на передней панели.</w:t>
            </w:r>
            <w:r w:rsidRPr="00877B8E">
              <w:rPr>
                <w:color w:val="000000"/>
                <w:sz w:val="22"/>
              </w:rPr>
              <w:br/>
              <w:t>Хронометраж синхронизированного разряда: максимальное время от обнаружения</w:t>
            </w:r>
            <w:r w:rsidRPr="00877B8E">
              <w:rPr>
                <w:color w:val="000000"/>
                <w:sz w:val="22"/>
              </w:rPr>
              <w:br/>
              <w:t>R-зубца до подачи разряда составляет 25 мс, измеренных осциллографом от пика</w:t>
            </w:r>
            <w:r w:rsidRPr="00877B8E">
              <w:rPr>
                <w:color w:val="000000"/>
                <w:sz w:val="22"/>
              </w:rPr>
              <w:br/>
              <w:t>входящего комплекса QRS до переднего фронта дефибрилляционного разряда на тестовую</w:t>
            </w:r>
            <w:r w:rsidRPr="00877B8E">
              <w:rPr>
                <w:color w:val="000000"/>
                <w:sz w:val="22"/>
              </w:rPr>
              <w:br/>
              <w:t>нагрузку 50 Ом.</w:t>
            </w:r>
            <w:r w:rsidRPr="00877B8E">
              <w:rPr>
                <w:color w:val="000000"/>
                <w:sz w:val="22"/>
              </w:rPr>
              <w:br/>
              <w:t>Индикаторы: текстовые подсказки, звуковые сигналы тревоги, звуковой сигнал</w:t>
            </w:r>
            <w:r w:rsidRPr="00877B8E">
              <w:rPr>
                <w:color w:val="000000"/>
                <w:sz w:val="22"/>
              </w:rPr>
              <w:br/>
              <w:t>комплекса QRS, состояние аккумулятора, готовность к работе, питание от внешнего</w:t>
            </w:r>
            <w:r w:rsidRPr="00877B8E">
              <w:rPr>
                <w:color w:val="000000"/>
                <w:sz w:val="22"/>
              </w:rPr>
              <w:br/>
              <w:t>источника, режим синхронизации.</w:t>
            </w:r>
            <w:r w:rsidRPr="00877B8E">
              <w:rPr>
                <w:color w:val="000000"/>
                <w:sz w:val="22"/>
              </w:rPr>
              <w:br/>
              <w:t>Индикаторы набора заряда: звуковые сигналы набора/завершения набора заряда,</w:t>
            </w:r>
            <w:r w:rsidRPr="00877B8E">
              <w:rPr>
                <w:color w:val="000000"/>
                <w:sz w:val="22"/>
              </w:rPr>
              <w:br/>
              <w:t>мигающая кнопка разряда на передней панели устройства и на наружных разрядных</w:t>
            </w:r>
            <w:r w:rsidRPr="00877B8E">
              <w:rPr>
                <w:color w:val="000000"/>
                <w:sz w:val="22"/>
              </w:rPr>
              <w:br/>
              <w:t>электродах, индикация уровня энергии на дисплее.</w:t>
            </w:r>
            <w:r w:rsidRPr="00877B8E">
              <w:rPr>
                <w:color w:val="000000"/>
                <w:sz w:val="22"/>
              </w:rPr>
              <w:br/>
            </w:r>
            <w:r w:rsidRPr="00877B8E">
              <w:rPr>
                <w:color w:val="000000"/>
                <w:sz w:val="22"/>
              </w:rPr>
              <w:br/>
              <w:t>Режим АНД</w:t>
            </w:r>
            <w:r w:rsidRPr="00877B8E">
              <w:rPr>
                <w:color w:val="000000"/>
                <w:sz w:val="22"/>
              </w:rPr>
              <w:br/>
              <w:t>Профиль энергии АНД: номинальная энергия 150 Дж для взрослых (заводская</w:t>
            </w:r>
            <w:r w:rsidRPr="00877B8E">
              <w:rPr>
                <w:color w:val="000000"/>
                <w:sz w:val="22"/>
              </w:rPr>
              <w:br/>
              <w:t>настройка по умолчанию)/50 Дж для детей/грудных детей при тестовой нагрузке 50 Ом.</w:t>
            </w:r>
            <w:r w:rsidRPr="00877B8E">
              <w:rPr>
                <w:color w:val="000000"/>
                <w:sz w:val="22"/>
              </w:rPr>
              <w:br/>
              <w:t>Элементы управления в режиме АНД: кнопка включения/выключения, кнопка разряда.</w:t>
            </w:r>
            <w:r w:rsidRPr="00877B8E">
              <w:rPr>
                <w:color w:val="000000"/>
                <w:sz w:val="22"/>
              </w:rPr>
              <w:br/>
              <w:t>Текстовые и голосовые подсказки: исчерпывающие текстовые и голосовые подсказки в</w:t>
            </w:r>
            <w:r w:rsidRPr="00877B8E">
              <w:rPr>
                <w:color w:val="000000"/>
                <w:sz w:val="22"/>
              </w:rPr>
              <w:br/>
              <w:t>соответствии с протоколом, настраиваемым пользователем.</w:t>
            </w:r>
            <w:r w:rsidRPr="00877B8E">
              <w:rPr>
                <w:color w:val="000000"/>
                <w:sz w:val="22"/>
              </w:rPr>
              <w:br/>
              <w:t>Индикаторы: подсказки и сообщения на экране монитора, голосовые подсказки,</w:t>
            </w:r>
            <w:r w:rsidRPr="00877B8E">
              <w:rPr>
                <w:color w:val="000000"/>
                <w:sz w:val="22"/>
              </w:rPr>
              <w:br/>
              <w:t>состояние аккумулятора, готовность к работе, питание от внешнего источника.</w:t>
            </w:r>
            <w:r w:rsidRPr="00877B8E">
              <w:rPr>
                <w:color w:val="000000"/>
                <w:sz w:val="22"/>
              </w:rPr>
              <w:br/>
              <w:t>Индикаторы набора заряда: звуковые сигналы набора/завершения набора заряда,</w:t>
            </w:r>
            <w:r w:rsidRPr="00877B8E">
              <w:rPr>
                <w:color w:val="000000"/>
                <w:sz w:val="22"/>
              </w:rPr>
              <w:br/>
              <w:t>мигающая кнопка подачи разряда, индикация уровня энергии на дисплее.</w:t>
            </w:r>
            <w:r w:rsidRPr="00877B8E">
              <w:rPr>
                <w:color w:val="000000"/>
                <w:sz w:val="22"/>
              </w:rPr>
              <w:br/>
              <w:t>Анализ ЭКГ: анализ ЭКГ пациента и качества сигнала с целью определения</w:t>
            </w:r>
            <w:r w:rsidRPr="00877B8E">
              <w:rPr>
                <w:color w:val="000000"/>
                <w:sz w:val="22"/>
              </w:rPr>
              <w:br/>
            </w:r>
            <w:r w:rsidRPr="00877B8E">
              <w:rPr>
                <w:color w:val="000000"/>
                <w:sz w:val="22"/>
              </w:rPr>
              <w:lastRenderedPageBreak/>
              <w:t>необходимости подачи разряда, а также измерение сопротивления для обеспечения</w:t>
            </w:r>
            <w:r w:rsidRPr="00877B8E">
              <w:rPr>
                <w:color w:val="000000"/>
                <w:sz w:val="22"/>
              </w:rPr>
              <w:br/>
              <w:t>надлежащего контакта электродов для дефибрилляции с кожей.</w:t>
            </w:r>
            <w:r w:rsidRPr="00877B8E">
              <w:rPr>
                <w:color w:val="000000"/>
                <w:sz w:val="22"/>
              </w:rPr>
              <w:br/>
              <w:t>Типы ритма, требующие подачи разряда: алгоритм анализа  для</w:t>
            </w:r>
            <w:r w:rsidRPr="00877B8E">
              <w:rPr>
                <w:color w:val="000000"/>
                <w:sz w:val="22"/>
              </w:rPr>
              <w:br/>
              <w:t>подачи разряда при фибрилляции и трепетании желудочков, а также при полиморфной</w:t>
            </w:r>
            <w:r w:rsidRPr="00877B8E">
              <w:rPr>
                <w:color w:val="000000"/>
                <w:sz w:val="22"/>
              </w:rPr>
              <w:br/>
              <w:t>желудочковой тахикардии. Он предотвращает подачу разряда при наличии ритма, обычно</w:t>
            </w:r>
            <w:r w:rsidRPr="00877B8E">
              <w:rPr>
                <w:color w:val="000000"/>
                <w:sz w:val="22"/>
              </w:rPr>
              <w:br/>
              <w:t>сопровождаемого пульсом, или ритма, при котором электрический разряд не принесет</w:t>
            </w:r>
            <w:r w:rsidRPr="00877B8E">
              <w:rPr>
                <w:color w:val="000000"/>
                <w:sz w:val="22"/>
              </w:rPr>
              <w:br/>
              <w:t>пользы.</w:t>
            </w:r>
            <w:r w:rsidRPr="00877B8E">
              <w:rPr>
                <w:color w:val="000000"/>
                <w:sz w:val="22"/>
              </w:rPr>
              <w:br/>
              <w:t>Чувствительность алгоритма выбора энергии разряда: отвечает требованиям</w:t>
            </w:r>
            <w:r w:rsidRPr="00877B8E">
              <w:rPr>
                <w:color w:val="000000"/>
                <w:sz w:val="22"/>
              </w:rPr>
              <w:br/>
              <w:t>AAMI DF39 и рекомендациям AHA. Взрослые: фибрилляция желудочков — 90% при</w:t>
            </w:r>
            <w:r w:rsidRPr="00877B8E">
              <w:rPr>
                <w:color w:val="000000"/>
                <w:sz w:val="22"/>
              </w:rPr>
              <w:br/>
              <w:t>нижнем доверительном пределе 87%, полиморфная желудочковая тахикардия и</w:t>
            </w:r>
            <w:r w:rsidRPr="00877B8E">
              <w:rPr>
                <w:color w:val="000000"/>
                <w:sz w:val="22"/>
              </w:rPr>
              <w:br/>
              <w:t>трепетание желудочков — 75% при нижнем доверительном пределе 67%; дети/грудные</w:t>
            </w:r>
            <w:r w:rsidRPr="00877B8E">
              <w:rPr>
                <w:color w:val="000000"/>
                <w:sz w:val="22"/>
              </w:rPr>
              <w:br/>
              <w:t>дети: фибрилляция желудочков — 90% при нижнем доверительном пределе 87%.</w:t>
            </w:r>
            <w:r w:rsidRPr="00877B8E">
              <w:rPr>
                <w:color w:val="000000"/>
                <w:sz w:val="22"/>
              </w:rPr>
              <w:br/>
              <w:t>Специфичность алгоритма выбора энергии разряда: отвечает требованиям AAMI</w:t>
            </w:r>
            <w:r w:rsidRPr="00877B8E">
              <w:rPr>
                <w:color w:val="000000"/>
                <w:sz w:val="22"/>
              </w:rPr>
              <w:br/>
              <w:t>DF39 и рекомендациям AHA. Нормальный синусовый ритм — 99% с нижним</w:t>
            </w:r>
            <w:r w:rsidRPr="00877B8E">
              <w:rPr>
                <w:color w:val="000000"/>
                <w:sz w:val="22"/>
              </w:rPr>
              <w:br/>
              <w:t>доверительным пределом 97%; асистолия — 95% с нижним доверительным пределом</w:t>
            </w:r>
            <w:r w:rsidRPr="00877B8E">
              <w:rPr>
                <w:color w:val="000000"/>
                <w:sz w:val="22"/>
              </w:rPr>
              <w:br/>
              <w:t>92%; другие типы ритма, не требующие подачи разряда, — 95% с нижним доверительным</w:t>
            </w:r>
            <w:r w:rsidRPr="00877B8E">
              <w:rPr>
                <w:color w:val="000000"/>
                <w:sz w:val="22"/>
              </w:rPr>
              <w:br/>
              <w:t>пределом 88%.</w:t>
            </w:r>
            <w:r w:rsidRPr="00877B8E">
              <w:rPr>
                <w:color w:val="000000"/>
                <w:sz w:val="22"/>
              </w:rPr>
              <w:br/>
            </w:r>
            <w:r w:rsidRPr="00877B8E">
              <w:rPr>
                <w:color w:val="000000"/>
                <w:sz w:val="22"/>
              </w:rPr>
              <w:br/>
              <w:t>Мониторинг ЭКГ и аритмии</w:t>
            </w:r>
            <w:r w:rsidRPr="00877B8E">
              <w:rPr>
                <w:color w:val="000000"/>
                <w:sz w:val="22"/>
              </w:rPr>
              <w:br/>
              <w:t>Входные сигналы: одновременно можно просматривать до 3 кривых ЭКГ и выводить на</w:t>
            </w:r>
            <w:r w:rsidRPr="00877B8E">
              <w:rPr>
                <w:color w:val="000000"/>
                <w:sz w:val="22"/>
              </w:rPr>
              <w:br/>
              <w:t>печать до 2 кривых. Сигнал в отведениях I, II и III регистрируется с помощью</w:t>
            </w:r>
            <w:r w:rsidRPr="00877B8E">
              <w:rPr>
                <w:color w:val="000000"/>
                <w:sz w:val="22"/>
              </w:rPr>
              <w:br/>
              <w:t>3-проводного кабеля ЭКГ и отдельных электродов для мониторинга. С помощью</w:t>
            </w:r>
            <w:r w:rsidRPr="00877B8E">
              <w:rPr>
                <w:color w:val="000000"/>
                <w:sz w:val="22"/>
              </w:rPr>
              <w:br/>
              <w:t xml:space="preserve">5-проводного кабеля можно также регистрировать </w:t>
            </w:r>
            <w:r w:rsidRPr="00877B8E">
              <w:rPr>
                <w:color w:val="000000"/>
                <w:sz w:val="22"/>
              </w:rPr>
              <w:lastRenderedPageBreak/>
              <w:t>сигнал в отведениях aVR, aVL, aVF и V.</w:t>
            </w:r>
            <w:r w:rsidRPr="00877B8E">
              <w:rPr>
                <w:color w:val="000000"/>
                <w:sz w:val="22"/>
              </w:rPr>
              <w:br/>
              <w:t>ЭКГ посредством электродов регистрируется с помощью двух многофункциональных</w:t>
            </w:r>
            <w:r w:rsidRPr="00877B8E">
              <w:rPr>
                <w:color w:val="000000"/>
                <w:sz w:val="22"/>
              </w:rPr>
              <w:br/>
              <w:t>электродов.</w:t>
            </w:r>
            <w:r w:rsidRPr="00877B8E">
              <w:rPr>
                <w:color w:val="000000"/>
                <w:sz w:val="22"/>
              </w:rPr>
              <w:br/>
              <w:t>Сбой в отведении: в случае отсоединения электрода или провода на дисплее</w:t>
            </w:r>
            <w:r w:rsidRPr="00877B8E">
              <w:rPr>
                <w:color w:val="000000"/>
                <w:sz w:val="22"/>
              </w:rPr>
              <w:br/>
              <w:t>отображаются сообщения и пунктирные линии.</w:t>
            </w:r>
            <w:r w:rsidRPr="00877B8E">
              <w:rPr>
                <w:color w:val="000000"/>
                <w:sz w:val="22"/>
              </w:rPr>
              <w:br/>
              <w:t>Неисправность электрода: в случае отсоединения электрода на экране отображается</w:t>
            </w:r>
            <w:r w:rsidRPr="00877B8E">
              <w:rPr>
                <w:color w:val="000000"/>
                <w:sz w:val="22"/>
              </w:rPr>
              <w:br/>
              <w:t>пунктирная линия.</w:t>
            </w:r>
            <w:r w:rsidRPr="00877B8E">
              <w:rPr>
                <w:color w:val="000000"/>
                <w:sz w:val="22"/>
              </w:rPr>
              <w:br/>
              <w:t>Отображение ЧСС: отображается числовой показатель в диапазоне 16–300 уд./мин</w:t>
            </w:r>
            <w:r w:rsidRPr="00877B8E">
              <w:rPr>
                <w:color w:val="000000"/>
                <w:sz w:val="22"/>
              </w:rPr>
              <w:br/>
              <w:t>(взрослые) или 16–350 уд./мин (дети/грудные дети) с погрешностью ±10% или ±5 уд./мин,</w:t>
            </w:r>
            <w:r w:rsidRPr="00877B8E">
              <w:rPr>
                <w:color w:val="000000"/>
                <w:sz w:val="22"/>
              </w:rPr>
              <w:br/>
              <w:t>большее из значений.</w:t>
            </w:r>
            <w:r w:rsidRPr="00877B8E">
              <w:rPr>
                <w:color w:val="000000"/>
                <w:sz w:val="22"/>
              </w:rPr>
              <w:br/>
              <w:t>Сигналы тревоги по ЧСС и аритмии: Высокая/низкая ЧСС, Асистолия,</w:t>
            </w:r>
            <w:r w:rsidRPr="00877B8E">
              <w:rPr>
                <w:color w:val="000000"/>
                <w:sz w:val="22"/>
              </w:rPr>
              <w:br/>
              <w:t>Жел. фибрилляция/тахикардия, Жел. тахикардия, Экстрем. тахикардия, Экстрем.</w:t>
            </w:r>
            <w:r w:rsidRPr="00877B8E">
              <w:rPr>
                <w:color w:val="000000"/>
                <w:sz w:val="22"/>
              </w:rPr>
              <w:br/>
              <w:t>брадикардия, Частота ЖЭ, ЭКС не захватывает, ЭКС не навязывает.</w:t>
            </w:r>
            <w:r w:rsidRPr="00877B8E">
              <w:rPr>
                <w:color w:val="000000"/>
                <w:sz w:val="22"/>
              </w:rPr>
              <w:br/>
              <w:t>Подавление синфазного сигнала: 105 дБ для отведений ЭКГ, 96 дБ для электродов ЭКГ.</w:t>
            </w:r>
            <w:r w:rsidRPr="00877B8E">
              <w:rPr>
                <w:color w:val="000000"/>
                <w:sz w:val="22"/>
              </w:rPr>
              <w:br/>
              <w:t>Размер ЭКГ: 1/4x, 1/2x, 1x, 2x, 4x, автоматическое усиление (усиление 1x соответствует</w:t>
            </w:r>
            <w:r w:rsidRPr="00877B8E">
              <w:rPr>
                <w:color w:val="000000"/>
                <w:sz w:val="22"/>
              </w:rPr>
              <w:br/>
              <w:t>10 мм/мВ на распечатанном фрагменте кривой).</w:t>
            </w:r>
            <w:r w:rsidRPr="00877B8E">
              <w:rPr>
                <w:color w:val="000000"/>
                <w:sz w:val="22"/>
              </w:rPr>
              <w:br/>
              <w:t>Кривые ЭКГ: отображаются с постоянной скоростью развертки 25 мм/с (принтер) ±5%,</w:t>
            </w:r>
            <w:r w:rsidRPr="00877B8E">
              <w:rPr>
                <w:color w:val="000000"/>
                <w:sz w:val="22"/>
              </w:rPr>
              <w:br/>
              <w:t>25 мм/с (дисплей) ±10%.</w:t>
            </w:r>
            <w:r w:rsidRPr="00877B8E">
              <w:rPr>
                <w:color w:val="000000"/>
                <w:sz w:val="22"/>
              </w:rPr>
              <w:br/>
              <w:t>Обнаружение отсоединения электродов ЭКГ: для проводов на 3 и 5 отведений</w:t>
            </w:r>
            <w:r w:rsidRPr="00877B8E">
              <w:rPr>
                <w:color w:val="000000"/>
                <w:sz w:val="22"/>
              </w:rPr>
              <w:br/>
              <w:t>применяется уровень постоянного тока &lt;35 нА для электродов текущего пациента и</w:t>
            </w:r>
            <w:r w:rsidRPr="00877B8E">
              <w:rPr>
                <w:color w:val="000000"/>
                <w:sz w:val="22"/>
              </w:rPr>
              <w:br/>
              <w:t>уровень &lt;1,0 мкА для прочих электродов.</w:t>
            </w:r>
            <w:r w:rsidRPr="00877B8E">
              <w:rPr>
                <w:color w:val="000000"/>
                <w:sz w:val="22"/>
              </w:rPr>
              <w:br/>
              <w:t>Максимальная амплитуда T-зубца: устройство подавляет до 80% амплитуды R-зубца</w:t>
            </w:r>
            <w:r w:rsidRPr="00877B8E">
              <w:rPr>
                <w:color w:val="000000"/>
                <w:sz w:val="22"/>
              </w:rPr>
              <w:br/>
              <w:t>при синхронизированной кардиоверсии; до 55% амплитуды R-зубца при</w:t>
            </w:r>
            <w:r w:rsidRPr="00877B8E">
              <w:rPr>
                <w:color w:val="000000"/>
                <w:sz w:val="22"/>
              </w:rPr>
              <w:br/>
              <w:t>электрокардиостимуляции по требованию; до 34% амплитуды R-зубца при анализе</w:t>
            </w:r>
            <w:r w:rsidRPr="00877B8E">
              <w:rPr>
                <w:color w:val="000000"/>
                <w:sz w:val="22"/>
              </w:rPr>
              <w:br/>
              <w:t>аритмии. Максимальная применяемая амплитуда Т-</w:t>
            </w:r>
            <w:r w:rsidRPr="00877B8E">
              <w:rPr>
                <w:color w:val="000000"/>
                <w:sz w:val="22"/>
              </w:rPr>
              <w:lastRenderedPageBreak/>
              <w:t>зубца при амплитуде тестового</w:t>
            </w:r>
            <w:r w:rsidRPr="00877B8E">
              <w:rPr>
                <w:color w:val="000000"/>
                <w:sz w:val="22"/>
              </w:rPr>
              <w:br/>
              <w:t>сигнала QRS 1 мкВ и длительности 100 мс, с ЧСС 80 1/мин: 18 мм.</w:t>
            </w:r>
            <w:r w:rsidRPr="00877B8E">
              <w:rPr>
                <w:color w:val="000000"/>
                <w:sz w:val="22"/>
              </w:rPr>
              <w:br/>
              <w:t>Частотная характеристика:</w:t>
            </w:r>
            <w:r w:rsidRPr="00877B8E">
              <w:rPr>
                <w:color w:val="000000"/>
                <w:sz w:val="22"/>
              </w:rPr>
              <w:br/>
              <w:t>• сетевой фильтр ЭКГ — 50 или 60 Гц</w:t>
            </w:r>
            <w:r w:rsidRPr="00877B8E">
              <w:rPr>
                <w:color w:val="000000"/>
                <w:sz w:val="22"/>
              </w:rPr>
              <w:br/>
              <w:t>• ЭКГ для отображения: 0,15–40 Гц, 0,05–40 Гц (EN 60601-2-27:2006 50.102.8 a, b),</w:t>
            </w:r>
            <w:r w:rsidRPr="00877B8E">
              <w:rPr>
                <w:color w:val="000000"/>
                <w:sz w:val="22"/>
              </w:rPr>
              <w:br/>
              <w:t>2,0–20,0 Гц</w:t>
            </w:r>
            <w:r w:rsidRPr="00877B8E">
              <w:rPr>
                <w:color w:val="000000"/>
                <w:sz w:val="22"/>
              </w:rPr>
              <w:br/>
              <w:t>• ЭКГ для принтера: 0,05–150 Гц — диагностика, 0,15–40 Гц — мониторинг ST,</w:t>
            </w:r>
            <w:r w:rsidRPr="00877B8E">
              <w:rPr>
                <w:color w:val="000000"/>
                <w:sz w:val="22"/>
              </w:rPr>
              <w:br/>
              <w:t>0,05–40 Гц — мониторинг (EN 60601-2-27:2006 50.102.8 a, b), 2,0–20,0 Гц —</w:t>
            </w:r>
            <w:r w:rsidRPr="00877B8E">
              <w:rPr>
                <w:color w:val="000000"/>
                <w:sz w:val="22"/>
              </w:rPr>
              <w:br/>
              <w:t>неотложная помощь</w:t>
            </w:r>
            <w:r w:rsidRPr="00877B8E">
              <w:rPr>
                <w:color w:val="000000"/>
                <w:sz w:val="22"/>
              </w:rPr>
              <w:br/>
              <w:t>Погрешность измерения ЧСС и отклик на нерегулярный ритм: соответствует</w:t>
            </w:r>
            <w:r w:rsidRPr="00877B8E">
              <w:rPr>
                <w:color w:val="000000"/>
                <w:sz w:val="22"/>
              </w:rPr>
              <w:br/>
              <w:t>стандарту AAMI для желудочковой бигеминии (ЧСС=80 уд./мин), медленной</w:t>
            </w:r>
            <w:r w:rsidRPr="00877B8E">
              <w:rPr>
                <w:color w:val="000000"/>
                <w:sz w:val="22"/>
              </w:rPr>
              <w:br/>
              <w:t>альтернирующей желудочковой бигеминии (ЧСС=60 уд./мин), быстрой альтернирующей</w:t>
            </w:r>
            <w:r w:rsidRPr="00877B8E">
              <w:rPr>
                <w:color w:val="000000"/>
                <w:sz w:val="22"/>
              </w:rPr>
              <w:br/>
              <w:t>желудочковой бигеминии (ЧСС=120 уд./мин) и двунаправленных систол</w:t>
            </w:r>
            <w:r w:rsidRPr="00877B8E">
              <w:rPr>
                <w:color w:val="000000"/>
                <w:sz w:val="22"/>
              </w:rPr>
              <w:br/>
              <w:t>(ЧСС=90 уд./мин) при измерении через 20 секунд стабилизации.</w:t>
            </w:r>
            <w:r w:rsidRPr="00877B8E">
              <w:rPr>
                <w:color w:val="000000"/>
                <w:sz w:val="22"/>
              </w:rPr>
              <w:br/>
              <w:t>Усреднение ЧСС: для ЧСС ³50 уд./мин ЧСС рассчитывается путем усреднения</w:t>
            </w:r>
            <w:r w:rsidRPr="00877B8E">
              <w:rPr>
                <w:color w:val="000000"/>
                <w:sz w:val="22"/>
              </w:rPr>
              <w:br/>
              <w:t>12 последних интервалов R-R. Учитываются сердечные сокращения типа N, P и V. Если</w:t>
            </w:r>
            <w:r w:rsidRPr="00877B8E">
              <w:rPr>
                <w:color w:val="000000"/>
                <w:sz w:val="22"/>
              </w:rPr>
              <w:br/>
              <w:t>ЧСС падает ниже 50 уд./мин, при усреднении учитываются четыре последних интервала</w:t>
            </w:r>
            <w:r w:rsidRPr="00877B8E">
              <w:rPr>
                <w:color w:val="000000"/>
                <w:sz w:val="22"/>
              </w:rPr>
              <w:br/>
              <w:t>R-R. Примечание: при подаче сигналов тревоги по желудочковой тахикардии, для которых</w:t>
            </w:r>
            <w:r w:rsidRPr="00877B8E">
              <w:rPr>
                <w:color w:val="000000"/>
                <w:sz w:val="22"/>
              </w:rPr>
              <w:br/>
              <w:t>предельное число пробежек ЖЭ задается пользователем, ЧСС зависит от выбранного</w:t>
            </w:r>
            <w:r w:rsidRPr="00877B8E">
              <w:rPr>
                <w:color w:val="000000"/>
                <w:sz w:val="22"/>
              </w:rPr>
              <w:br/>
              <w:t>пользователем числа пробежек ЖЭ (не более 9). Время обновления данных о ЧСС на</w:t>
            </w:r>
            <w:r w:rsidRPr="00877B8E">
              <w:rPr>
                <w:color w:val="000000"/>
                <w:sz w:val="22"/>
              </w:rPr>
              <w:br/>
              <w:t>дисплее — не более 1 с.</w:t>
            </w:r>
            <w:r w:rsidRPr="00877B8E">
              <w:rPr>
                <w:color w:val="000000"/>
                <w:sz w:val="22"/>
              </w:rPr>
              <w:br/>
              <w:t>Чувствительность определения импульса водителя ритма: 1 мВ при ширине 100 мкс,</w:t>
            </w:r>
            <w:r w:rsidRPr="00877B8E">
              <w:rPr>
                <w:color w:val="000000"/>
                <w:sz w:val="22"/>
              </w:rPr>
              <w:br/>
              <w:t>200 мкВ при ширине 500 мкс и 200 мкВ при ширине от 500 мкс до 2 мс.</w:t>
            </w:r>
            <w:r w:rsidRPr="00877B8E">
              <w:rPr>
                <w:color w:val="000000"/>
                <w:sz w:val="22"/>
              </w:rPr>
              <w:br/>
              <w:t xml:space="preserve">Полоса пропускания аналогового выходного сигнала </w:t>
            </w:r>
            <w:r w:rsidRPr="00877B8E">
              <w:rPr>
                <w:color w:val="000000"/>
                <w:sz w:val="22"/>
              </w:rPr>
              <w:lastRenderedPageBreak/>
              <w:t>ЭКГ: от 0,5 до 70 Гц.</w:t>
            </w:r>
            <w:r w:rsidRPr="00877B8E">
              <w:rPr>
                <w:color w:val="000000"/>
                <w:sz w:val="22"/>
              </w:rPr>
              <w:br/>
              <w:t>Усиление выходного аналогового сигнала ЭКГ: 1 В на выходе при 1 мВ на входе</w:t>
            </w:r>
            <w:r w:rsidRPr="00877B8E">
              <w:rPr>
                <w:color w:val="000000"/>
                <w:sz w:val="22"/>
              </w:rPr>
              <w:br/>
              <w:t>± 10%.</w:t>
            </w:r>
            <w:r w:rsidRPr="00877B8E">
              <w:rPr>
                <w:color w:val="000000"/>
                <w:sz w:val="22"/>
              </w:rPr>
              <w:br/>
              <w:t>Задержка аналогового выходного сигнала ЭКГ: задержка на прохождение сигнала от</w:t>
            </w:r>
            <w:r w:rsidRPr="00877B8E">
              <w:rPr>
                <w:color w:val="000000"/>
                <w:sz w:val="22"/>
              </w:rPr>
              <w:br/>
              <w:t>поступления входного сигнала ЭКГ до получения выходного аналогового сигнала ЭКГ</w:t>
            </w:r>
            <w:r w:rsidRPr="00877B8E">
              <w:rPr>
                <w:color w:val="000000"/>
                <w:sz w:val="22"/>
              </w:rPr>
              <w:br/>
              <w:t>составляет менее 25 мс.</w:t>
            </w:r>
            <w:r w:rsidRPr="00877B8E">
              <w:rPr>
                <w:color w:val="000000"/>
                <w:sz w:val="22"/>
              </w:rPr>
              <w:br/>
              <w:t>Возможность подавления импульсов водителя ритма: амплитуда от ±2 до ±700 мВ,</w:t>
            </w:r>
            <w:r w:rsidRPr="00877B8E">
              <w:rPr>
                <w:color w:val="000000"/>
                <w:sz w:val="22"/>
              </w:rPr>
              <w:br/>
              <w:t>длительность от 0,1 до 2,0 мс согласно стандарту ANSI/AAMI EC 13:2002 4.1.4.1/YY1079</w:t>
            </w:r>
            <w:r w:rsidRPr="00877B8E">
              <w:rPr>
                <w:color w:val="000000"/>
                <w:sz w:val="22"/>
              </w:rPr>
              <w:br/>
              <w:t>4.1.4.1, за исключением полного диапазона выброса, указанного в стандарте</w:t>
            </w:r>
            <w:r w:rsidRPr="00877B8E">
              <w:rPr>
                <w:color w:val="000000"/>
                <w:sz w:val="22"/>
              </w:rPr>
              <w:br/>
              <w:t>IEC 60601-2-27/GB9706.25, методы A и B.</w:t>
            </w:r>
            <w:r w:rsidRPr="00877B8E">
              <w:rPr>
                <w:color w:val="000000"/>
                <w:sz w:val="22"/>
              </w:rPr>
              <w:br/>
              <w:t>Подавление быстрых сигналов ЭКГ определителем импульса водителя ритма:</w:t>
            </w:r>
            <w:r w:rsidRPr="00877B8E">
              <w:rPr>
                <w:color w:val="000000"/>
                <w:sz w:val="22"/>
              </w:rPr>
              <w:br/>
              <w:t>Скорость нарастания 1,1 В/с.</w:t>
            </w:r>
            <w:r w:rsidRPr="00877B8E">
              <w:rPr>
                <w:color w:val="000000"/>
                <w:sz w:val="22"/>
              </w:rPr>
              <w:br/>
              <w:t>Время отклика на изменение ЧСС: 7 с для сигнала тревоги по высокой ЧСС, если ЧСС</w:t>
            </w:r>
            <w:r w:rsidRPr="00877B8E">
              <w:rPr>
                <w:color w:val="000000"/>
                <w:sz w:val="22"/>
              </w:rPr>
              <w:br/>
              <w:t>изменяется с 80 до 120 уд./мин (предел тревоги — 100 уд./мин); 6 с для сигнала тревоги по</w:t>
            </w:r>
            <w:r w:rsidRPr="00877B8E">
              <w:rPr>
                <w:color w:val="000000"/>
                <w:sz w:val="22"/>
              </w:rPr>
              <w:br/>
              <w:t>низкой ЧСС, если ЧСС изменяется с 80 до 40 уд./мин (предел тревоги — 60 уд./мин).</w:t>
            </w:r>
            <w:r w:rsidRPr="00877B8E">
              <w:rPr>
                <w:color w:val="000000"/>
                <w:sz w:val="22"/>
              </w:rPr>
              <w:br/>
              <w:t>Время до подачи сигнала тревоги по тахикардии: 4 секунды при 206 уд./мин (1 мВ,</w:t>
            </w:r>
            <w:r w:rsidRPr="00877B8E">
              <w:rPr>
                <w:color w:val="000000"/>
                <w:sz w:val="22"/>
              </w:rPr>
              <w:br/>
              <w:t>половинная амплитуда и двойная амплитуда) и 195 уд./мин (2 мВ, половинная амплитуда и</w:t>
            </w:r>
            <w:r w:rsidRPr="00877B8E">
              <w:rPr>
                <w:color w:val="000000"/>
                <w:sz w:val="22"/>
              </w:rPr>
              <w:br/>
              <w:t>двойная амплитуда) при измерении после нормальной ЧСС 80 уд./мин, если верхний</w:t>
            </w:r>
            <w:r w:rsidRPr="00877B8E">
              <w:rPr>
                <w:color w:val="000000"/>
                <w:sz w:val="22"/>
              </w:rPr>
              <w:br/>
              <w:t>предел сигнала тревоги установлен на 100, а нижний — на 60 уд./мин.</w:t>
            </w:r>
            <w:r w:rsidRPr="00877B8E">
              <w:rPr>
                <w:color w:val="000000"/>
                <w:sz w:val="22"/>
              </w:rPr>
              <w:br/>
              <w:t>Изоляция пациента (защита от разрядов дефибриллятора):</w:t>
            </w:r>
            <w:r w:rsidRPr="00877B8E">
              <w:rPr>
                <w:color w:val="000000"/>
                <w:sz w:val="22"/>
              </w:rPr>
              <w:br/>
              <w:t>• Провода ЭКГ: тип CF</w:t>
            </w:r>
            <w:r w:rsidRPr="00877B8E">
              <w:rPr>
                <w:color w:val="000000"/>
                <w:sz w:val="22"/>
              </w:rPr>
              <w:br/>
              <w:t>• SpO2 : тип CF</w:t>
            </w:r>
            <w:r w:rsidRPr="00877B8E">
              <w:rPr>
                <w:color w:val="000000"/>
                <w:sz w:val="22"/>
              </w:rPr>
              <w:br/>
              <w:t>• CO2 : тип BF</w:t>
            </w:r>
            <w:r w:rsidRPr="00877B8E">
              <w:rPr>
                <w:color w:val="000000"/>
                <w:sz w:val="22"/>
              </w:rPr>
              <w:br/>
              <w:t>• нАД: тип CF</w:t>
            </w:r>
            <w:r w:rsidRPr="00877B8E">
              <w:rPr>
                <w:color w:val="000000"/>
                <w:sz w:val="22"/>
              </w:rPr>
              <w:br/>
              <w:t>• Электроды/разрядные электроды: тип BF</w:t>
            </w:r>
            <w:r w:rsidRPr="00877B8E">
              <w:rPr>
                <w:color w:val="000000"/>
                <w:sz w:val="22"/>
              </w:rPr>
              <w:br/>
            </w:r>
            <w:r w:rsidRPr="00877B8E">
              <w:rPr>
                <w:color w:val="000000"/>
                <w:sz w:val="22"/>
              </w:rPr>
              <w:lastRenderedPageBreak/>
              <w:t>• Внутренние разрядные электроды: тип CF</w:t>
            </w:r>
          </w:p>
          <w:p w14:paraId="2086AE34" w14:textId="77777777" w:rsidR="00877B8E" w:rsidRPr="00877B8E" w:rsidRDefault="00877B8E" w:rsidP="005800F3">
            <w:pPr>
              <w:spacing w:after="240"/>
              <w:rPr>
                <w:color w:val="000000"/>
                <w:sz w:val="22"/>
              </w:rPr>
            </w:pPr>
            <w:r w:rsidRPr="00877B8E">
              <w:rPr>
                <w:color w:val="000000"/>
                <w:sz w:val="22"/>
              </w:rPr>
              <w:t>Аккумулятор литий-ионный  - 1 шт. Аккумулятор</w:t>
            </w:r>
            <w:r w:rsidRPr="00877B8E">
              <w:rPr>
                <w:color w:val="000000"/>
                <w:sz w:val="22"/>
              </w:rPr>
              <w:br/>
              <w:t>Тип: заряжаемый, ионно-литиевый; емкость указана на этикетке аккумулятора.</w:t>
            </w:r>
            <w:r w:rsidRPr="00877B8E">
              <w:rPr>
                <w:color w:val="000000"/>
                <w:sz w:val="22"/>
              </w:rPr>
              <w:br/>
              <w:t>Приблизительные размеры: 28,5 (В) x 80 (Ш) x 145,7 (Д) мм</w:t>
            </w:r>
            <w:r w:rsidRPr="00877B8E">
              <w:rPr>
                <w:color w:val="000000"/>
                <w:sz w:val="22"/>
              </w:rPr>
              <w:br/>
              <w:t>Приблизительная масса: 0,44 кг</w:t>
            </w:r>
            <w:r w:rsidRPr="00877B8E">
              <w:rPr>
                <w:color w:val="000000"/>
                <w:sz w:val="22"/>
              </w:rPr>
              <w:br/>
              <w:t>Емкость: при полностью заряженном аккумуляторе при 20 °C одно из следующего:</w:t>
            </w:r>
            <w:r w:rsidRPr="00877B8E">
              <w:rPr>
                <w:color w:val="000000"/>
                <w:sz w:val="22"/>
              </w:rPr>
              <w:br/>
              <w:t>• 100 циклов набора заряда/подачи разряда при максимальном уровне энергии.</w:t>
            </w:r>
            <w:r w:rsidRPr="00877B8E">
              <w:rPr>
                <w:color w:val="000000"/>
                <w:sz w:val="22"/>
              </w:rPr>
              <w:br/>
              <w:t>• Мониторинг в течение не менее 2,5 часов (непрерывный мониторинг ЭКГ, EtCO2 и SpO2</w:t>
            </w:r>
            <w:r w:rsidRPr="00877B8E">
              <w:rPr>
                <w:color w:val="000000"/>
                <w:sz w:val="22"/>
              </w:rPr>
              <w:br/>
              <w:t>и измерение нАД один раз в 15 минут) с последующими 20 циклами набора заряда</w:t>
            </w:r>
            <w:r w:rsidRPr="00877B8E">
              <w:rPr>
                <w:color w:val="000000"/>
                <w:sz w:val="22"/>
              </w:rPr>
              <w:br/>
              <w:t>(до максимального уровня энергии)/подачи разряда.</w:t>
            </w:r>
            <w:r w:rsidRPr="00877B8E">
              <w:rPr>
                <w:color w:val="000000"/>
                <w:sz w:val="22"/>
              </w:rPr>
              <w:br/>
              <w:t>• Электрокардиостимуляция в течение двух часов (180 имп./мин при токе</w:t>
            </w:r>
            <w:r w:rsidRPr="00877B8E">
              <w:rPr>
                <w:color w:val="000000"/>
                <w:sz w:val="22"/>
              </w:rPr>
              <w:br/>
              <w:t>140 мА и длительности импульса 40 мс) и мониторинг в течение того же времени</w:t>
            </w:r>
            <w:r w:rsidRPr="00877B8E">
              <w:rPr>
                <w:color w:val="000000"/>
                <w:sz w:val="22"/>
              </w:rPr>
              <w:br/>
              <w:t>(непрерывный мониторинг ЭКГ, EtCO2 и SpO2 и измерение нАД один раз в 15 минут).</w:t>
            </w:r>
            <w:r w:rsidRPr="00877B8E">
              <w:rPr>
                <w:color w:val="000000"/>
                <w:sz w:val="22"/>
              </w:rPr>
              <w:br/>
              <w:t>Время зарядки при выключенном устройстве и подключении к сети переменного</w:t>
            </w:r>
            <w:r w:rsidRPr="00877B8E">
              <w:rPr>
                <w:color w:val="000000"/>
                <w:sz w:val="22"/>
              </w:rPr>
              <w:br/>
              <w:t>тока: при температуре 25 °C зарядка аккумулятора до уровня 100% занимает менее 3 часов; зарядка до уровня 80% занимает менее 2 часов. Индикаторы аккумулятора: индикатор уровня заряда на аккумуляторе, индикатор емкости на экране, индикаторы питания на передней панели устройства; мигающий индикатор готовности к работе, звуковой сигнал и сообщение Аккумулятор разряжен на экране при низком заряде аккумулятора. При первом появлении сообщения о низком заряде энергии аккумулятора хватит не менее чем на 10 минут мониторинга и 6 разрядов</w:t>
            </w:r>
            <w:r w:rsidRPr="00877B8E">
              <w:rPr>
                <w:color w:val="000000"/>
                <w:sz w:val="22"/>
              </w:rPr>
              <w:br/>
              <w:t>(макс.).</w:t>
            </w:r>
            <w:r w:rsidRPr="00877B8E">
              <w:rPr>
                <w:color w:val="000000"/>
                <w:sz w:val="22"/>
              </w:rPr>
              <w:br/>
            </w:r>
            <w:r w:rsidRPr="00877B8E">
              <w:rPr>
                <w:color w:val="000000"/>
                <w:sz w:val="22"/>
              </w:rPr>
              <w:br/>
              <w:t>Термопринтер</w:t>
            </w:r>
            <w:r w:rsidRPr="00877B8E">
              <w:rPr>
                <w:color w:val="000000"/>
                <w:sz w:val="22"/>
              </w:rPr>
              <w:br/>
              <w:t xml:space="preserve">Непрерывная печать фрагмента кривой ЭКГ: печать </w:t>
            </w:r>
            <w:r w:rsidRPr="00877B8E">
              <w:rPr>
                <w:color w:val="000000"/>
                <w:sz w:val="22"/>
              </w:rPr>
              <w:lastRenderedPageBreak/>
              <w:t>фрагмента запускается</w:t>
            </w:r>
            <w:r w:rsidRPr="00877B8E">
              <w:rPr>
                <w:color w:val="000000"/>
                <w:sz w:val="22"/>
              </w:rPr>
              <w:br/>
              <w:t>и останавливается нажатием кнопки печати. Принтер можно настроить на работу в</w:t>
            </w:r>
            <w:r w:rsidRPr="00877B8E">
              <w:rPr>
                <w:color w:val="000000"/>
                <w:sz w:val="22"/>
              </w:rPr>
              <w:br/>
              <w:t>режиме реального времени или с десятисекундной задержкой. Фрагмент включает ЭКГ</w:t>
            </w:r>
            <w:r w:rsidRPr="00877B8E">
              <w:rPr>
                <w:color w:val="000000"/>
                <w:sz w:val="22"/>
              </w:rPr>
              <w:br/>
              <w:t>в основном отведении и вторую кривую вместе с аннотациями событий и результатами</w:t>
            </w:r>
            <w:r w:rsidRPr="00877B8E">
              <w:rPr>
                <w:color w:val="000000"/>
                <w:sz w:val="22"/>
              </w:rPr>
              <w:br/>
              <w:t>измерений.</w:t>
            </w:r>
            <w:r w:rsidRPr="00877B8E">
              <w:rPr>
                <w:color w:val="000000"/>
                <w:sz w:val="22"/>
              </w:rPr>
              <w:br/>
              <w:t>Автоматическая печать: принтер можно настроить на автоматическую печать</w:t>
            </w:r>
            <w:r w:rsidRPr="00877B8E">
              <w:rPr>
                <w:color w:val="000000"/>
                <w:sz w:val="22"/>
              </w:rPr>
              <w:br/>
              <w:t>при маркировке событий, наборе заряда, подаче разряда и подаче сигналов тревоги.</w:t>
            </w:r>
            <w:r w:rsidRPr="00877B8E">
              <w:rPr>
                <w:color w:val="000000"/>
                <w:sz w:val="22"/>
              </w:rPr>
              <w:br/>
              <w:t>Отчеты: на печать можно вывести следующее:</w:t>
            </w:r>
            <w:r w:rsidRPr="00877B8E">
              <w:rPr>
                <w:color w:val="000000"/>
                <w:sz w:val="22"/>
              </w:rPr>
              <w:br/>
              <w:t>• Сводку событий (развернутую или краткую)</w:t>
            </w:r>
            <w:r w:rsidRPr="00877B8E">
              <w:rPr>
                <w:color w:val="000000"/>
                <w:sz w:val="22"/>
              </w:rPr>
              <w:br/>
              <w:t>• Тренды основных показателей жизнедеятельности</w:t>
            </w:r>
            <w:r w:rsidRPr="00877B8E">
              <w:rPr>
                <w:color w:val="000000"/>
                <w:sz w:val="22"/>
              </w:rPr>
              <w:br/>
              <w:t>• Эксплуатационная проверка</w:t>
            </w:r>
            <w:r w:rsidRPr="00877B8E">
              <w:rPr>
                <w:color w:val="000000"/>
                <w:sz w:val="22"/>
              </w:rPr>
              <w:br/>
              <w:t>• Конфигурация</w:t>
            </w:r>
            <w:r w:rsidRPr="00877B8E">
              <w:rPr>
                <w:color w:val="000000"/>
                <w:sz w:val="22"/>
              </w:rPr>
              <w:br/>
              <w:t>• Журнал состояния</w:t>
            </w:r>
            <w:r w:rsidRPr="00877B8E">
              <w:rPr>
                <w:color w:val="000000"/>
                <w:sz w:val="22"/>
              </w:rPr>
              <w:br/>
              <w:t>• Сведения об устройстве</w:t>
            </w:r>
            <w:r w:rsidRPr="00877B8E">
              <w:rPr>
                <w:color w:val="000000"/>
                <w:sz w:val="22"/>
              </w:rPr>
              <w:br/>
              <w:t>Скорость: 25 мм/с с погрешностью ±5%.</w:t>
            </w:r>
            <w:r w:rsidRPr="00877B8E">
              <w:rPr>
                <w:color w:val="000000"/>
                <w:sz w:val="22"/>
              </w:rPr>
              <w:br/>
              <w:t>Погрешность амплитуды: 5% для напряжения смещения ±300 мВ при 5 Гц.</w:t>
            </w:r>
            <w:r w:rsidRPr="00877B8E">
              <w:rPr>
                <w:color w:val="000000"/>
                <w:sz w:val="22"/>
              </w:rPr>
              <w:br/>
              <w:t>Размер бумаги: не менее  50 мм (Ш) х 20 м (Д).</w:t>
            </w:r>
            <w:r w:rsidRPr="00877B8E">
              <w:rPr>
                <w:color w:val="000000"/>
                <w:sz w:val="22"/>
              </w:rPr>
              <w:br/>
            </w:r>
            <w:r w:rsidRPr="00877B8E">
              <w:rPr>
                <w:color w:val="000000"/>
                <w:sz w:val="22"/>
              </w:rPr>
              <w:br/>
              <w:t>Хранение данных пациента</w:t>
            </w:r>
            <w:r w:rsidRPr="00877B8E">
              <w:rPr>
                <w:color w:val="000000"/>
                <w:sz w:val="22"/>
              </w:rPr>
              <w:br/>
              <w:t>Внутренняя сводка событий: в одной сводке событий может</w:t>
            </w:r>
            <w:r w:rsidRPr="00877B8E">
              <w:rPr>
                <w:color w:val="000000"/>
                <w:sz w:val="22"/>
              </w:rPr>
              <w:br/>
              <w:t>храниться до 8 часов записи 2 непрерывных кривых ЭКГ, 1 плетизмограммы, кривых для анализа (только в режиме АНД) и данных трендов. Максимальная емкость — приблизительно 50 сводок событий продолжительностью около 30 минут.</w:t>
            </w:r>
            <w:r w:rsidRPr="00877B8E">
              <w:rPr>
                <w:color w:val="000000"/>
                <w:sz w:val="22"/>
              </w:rPr>
              <w:br/>
            </w:r>
          </w:p>
        </w:tc>
        <w:tc>
          <w:tcPr>
            <w:tcW w:w="1464" w:type="dxa"/>
            <w:gridSpan w:val="2"/>
            <w:tcBorders>
              <w:top w:val="nil"/>
              <w:left w:val="nil"/>
              <w:bottom w:val="single" w:sz="4" w:space="0" w:color="auto"/>
              <w:right w:val="single" w:sz="4" w:space="0" w:color="auto"/>
            </w:tcBorders>
            <w:shd w:val="clear" w:color="auto" w:fill="auto"/>
            <w:vAlign w:val="center"/>
            <w:hideMark/>
          </w:tcPr>
          <w:p w14:paraId="69D5D243" w14:textId="77777777" w:rsidR="00877B8E" w:rsidRPr="00ED409D" w:rsidRDefault="00877B8E" w:rsidP="005800F3">
            <w:pPr>
              <w:jc w:val="center"/>
              <w:rPr>
                <w:color w:val="000000"/>
              </w:rPr>
            </w:pPr>
            <w:r w:rsidRPr="00ED409D">
              <w:rPr>
                <w:color w:val="000000"/>
              </w:rPr>
              <w:lastRenderedPageBreak/>
              <w:t>1 шт.</w:t>
            </w:r>
          </w:p>
        </w:tc>
      </w:tr>
      <w:tr w:rsidR="00877B8E" w:rsidRPr="00ED409D" w14:paraId="63B9843E" w14:textId="77777777" w:rsidTr="00877B8E">
        <w:trPr>
          <w:trHeight w:val="58"/>
        </w:trPr>
        <w:tc>
          <w:tcPr>
            <w:tcW w:w="824" w:type="dxa"/>
            <w:vMerge/>
            <w:tcBorders>
              <w:top w:val="nil"/>
              <w:left w:val="single" w:sz="4" w:space="0" w:color="auto"/>
              <w:bottom w:val="single" w:sz="4" w:space="0" w:color="auto"/>
              <w:right w:val="single" w:sz="4" w:space="0" w:color="auto"/>
            </w:tcBorders>
            <w:vAlign w:val="center"/>
          </w:tcPr>
          <w:p w14:paraId="7CA99B0D"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tcPr>
          <w:p w14:paraId="11AE3258" w14:textId="77777777" w:rsidR="00877B8E" w:rsidRPr="00ED409D" w:rsidRDefault="00877B8E" w:rsidP="005800F3">
            <w:pPr>
              <w:rPr>
                <w:b/>
                <w:bCs/>
                <w:color w:val="000000"/>
              </w:rPr>
            </w:pPr>
          </w:p>
        </w:tc>
        <w:tc>
          <w:tcPr>
            <w:tcW w:w="236" w:type="dxa"/>
            <w:tcBorders>
              <w:top w:val="nil"/>
              <w:left w:val="nil"/>
              <w:bottom w:val="single" w:sz="4" w:space="0" w:color="auto"/>
              <w:right w:val="single" w:sz="4" w:space="0" w:color="auto"/>
            </w:tcBorders>
            <w:shd w:val="clear" w:color="auto" w:fill="auto"/>
            <w:vAlign w:val="center"/>
          </w:tcPr>
          <w:p w14:paraId="62CE0DBE" w14:textId="77777777" w:rsidR="00877B8E" w:rsidRPr="00877B8E" w:rsidRDefault="00877B8E" w:rsidP="005800F3">
            <w:pPr>
              <w:jc w:val="center"/>
              <w:rPr>
                <w:color w:val="000000"/>
                <w:sz w:val="22"/>
                <w:lang w:val="en-US"/>
              </w:rPr>
            </w:pPr>
            <w:r w:rsidRPr="00877B8E">
              <w:rPr>
                <w:color w:val="000000"/>
                <w:sz w:val="22"/>
                <w:lang w:val="en-US"/>
              </w:rPr>
              <w:t>2</w:t>
            </w:r>
          </w:p>
        </w:tc>
        <w:tc>
          <w:tcPr>
            <w:tcW w:w="2626" w:type="dxa"/>
            <w:tcBorders>
              <w:top w:val="nil"/>
              <w:left w:val="nil"/>
              <w:bottom w:val="single" w:sz="4" w:space="0" w:color="auto"/>
              <w:right w:val="single" w:sz="4" w:space="0" w:color="auto"/>
            </w:tcBorders>
            <w:shd w:val="clear" w:color="auto" w:fill="auto"/>
          </w:tcPr>
          <w:p w14:paraId="15F21F92" w14:textId="77777777" w:rsidR="00877B8E" w:rsidRPr="00877B8E" w:rsidRDefault="00877B8E" w:rsidP="005800F3">
            <w:pPr>
              <w:rPr>
                <w:color w:val="000000"/>
                <w:sz w:val="22"/>
              </w:rPr>
            </w:pPr>
            <w:r w:rsidRPr="00877B8E">
              <w:rPr>
                <w:color w:val="000000"/>
                <w:sz w:val="22"/>
              </w:rPr>
              <w:t>Электроды многофункциональные для</w:t>
            </w:r>
            <w:r w:rsidRPr="00877B8E">
              <w:rPr>
                <w:color w:val="000000"/>
                <w:sz w:val="22"/>
              </w:rPr>
              <w:br/>
              <w:t>дефибрилляции для взрослых /детей.</w:t>
            </w:r>
          </w:p>
        </w:tc>
        <w:tc>
          <w:tcPr>
            <w:tcW w:w="5446" w:type="dxa"/>
            <w:tcBorders>
              <w:top w:val="nil"/>
              <w:left w:val="nil"/>
              <w:bottom w:val="single" w:sz="4" w:space="0" w:color="auto"/>
              <w:right w:val="single" w:sz="4" w:space="0" w:color="auto"/>
            </w:tcBorders>
            <w:shd w:val="clear" w:color="000000" w:fill="FFFFFF"/>
            <w:vAlign w:val="center"/>
          </w:tcPr>
          <w:p w14:paraId="04B1ECF3" w14:textId="77777777" w:rsidR="00877B8E" w:rsidRPr="00877B8E" w:rsidRDefault="00877B8E" w:rsidP="005800F3">
            <w:pPr>
              <w:spacing w:after="240"/>
              <w:rPr>
                <w:color w:val="000000"/>
                <w:sz w:val="22"/>
              </w:rPr>
            </w:pPr>
            <w:r w:rsidRPr="00877B8E">
              <w:rPr>
                <w:color w:val="000000"/>
                <w:sz w:val="22"/>
              </w:rPr>
              <w:t>Комплект наружных разрядных электродов можно использовать как для взрослых/детей (³10 кг), так и для грудных детей (&lt;10 кг). Верхушечный разрядный электрод оснащен желтой кнопкой для дистанционного набора заряда дефибриллятором. На разрядных электродах в каждом комплекте имеются</w:t>
            </w:r>
            <w:r w:rsidRPr="00877B8E">
              <w:rPr>
                <w:color w:val="000000"/>
                <w:sz w:val="22"/>
              </w:rPr>
              <w:br/>
              <w:t xml:space="preserve">оранжевые кнопки подачи разряда, которые </w:t>
            </w:r>
            <w:r w:rsidRPr="00877B8E">
              <w:rPr>
                <w:color w:val="000000"/>
                <w:sz w:val="22"/>
              </w:rPr>
              <w:lastRenderedPageBreak/>
              <w:t>начинают мигать после того, как</w:t>
            </w:r>
            <w:r w:rsidRPr="00877B8E">
              <w:rPr>
                <w:color w:val="000000"/>
                <w:sz w:val="22"/>
              </w:rPr>
              <w:br/>
              <w:t>дефибриллятор набрал заряд. На грудинном разрядном электроде комплекта имеется индикатор контакта с пациентом. Оранжевый или красный цвет индикатора контакта с пациентом указывает на плохой контакт электрода с кожей.</w:t>
            </w:r>
            <w:r w:rsidRPr="00877B8E">
              <w:rPr>
                <w:color w:val="000000"/>
                <w:sz w:val="22"/>
              </w:rPr>
              <w:br/>
              <w:t>Зеленые лампочки на индикаторе контакта с пациентом указывают на хороший контакт с пациентом.</w:t>
            </w:r>
          </w:p>
        </w:tc>
        <w:tc>
          <w:tcPr>
            <w:tcW w:w="1464" w:type="dxa"/>
            <w:gridSpan w:val="2"/>
            <w:tcBorders>
              <w:top w:val="nil"/>
              <w:left w:val="nil"/>
              <w:bottom w:val="single" w:sz="4" w:space="0" w:color="auto"/>
              <w:right w:val="single" w:sz="4" w:space="0" w:color="auto"/>
            </w:tcBorders>
            <w:shd w:val="clear" w:color="auto" w:fill="auto"/>
            <w:vAlign w:val="center"/>
          </w:tcPr>
          <w:p w14:paraId="38DBCFA3" w14:textId="77777777" w:rsidR="00877B8E" w:rsidRPr="00ED409D" w:rsidRDefault="00877B8E" w:rsidP="005800F3">
            <w:pPr>
              <w:jc w:val="center"/>
              <w:rPr>
                <w:color w:val="000000"/>
              </w:rPr>
            </w:pPr>
            <w:r w:rsidRPr="00ED409D">
              <w:rPr>
                <w:color w:val="000000"/>
              </w:rPr>
              <w:lastRenderedPageBreak/>
              <w:t>1 шт.</w:t>
            </w:r>
          </w:p>
        </w:tc>
      </w:tr>
      <w:tr w:rsidR="00877B8E" w:rsidRPr="00ED409D" w14:paraId="490F0050" w14:textId="77777777" w:rsidTr="00877B8E">
        <w:trPr>
          <w:gridAfter w:val="1"/>
          <w:wAfter w:w="133" w:type="dxa"/>
          <w:trHeight w:val="324"/>
        </w:trPr>
        <w:tc>
          <w:tcPr>
            <w:tcW w:w="824" w:type="dxa"/>
            <w:vMerge/>
            <w:tcBorders>
              <w:top w:val="nil"/>
              <w:left w:val="single" w:sz="4" w:space="0" w:color="auto"/>
              <w:bottom w:val="single" w:sz="4" w:space="0" w:color="auto"/>
              <w:right w:val="single" w:sz="4" w:space="0" w:color="auto"/>
            </w:tcBorders>
            <w:vAlign w:val="center"/>
            <w:hideMark/>
          </w:tcPr>
          <w:p w14:paraId="5F132B2B"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7D6BF8FE" w14:textId="77777777" w:rsidR="00877B8E" w:rsidRPr="00ED409D" w:rsidRDefault="00877B8E" w:rsidP="005800F3">
            <w:pPr>
              <w:rPr>
                <w:b/>
                <w:bCs/>
                <w:color w:val="000000"/>
              </w:rPr>
            </w:pPr>
          </w:p>
        </w:tc>
        <w:tc>
          <w:tcPr>
            <w:tcW w:w="9639" w:type="dxa"/>
            <w:gridSpan w:val="4"/>
            <w:tcBorders>
              <w:top w:val="single" w:sz="4" w:space="0" w:color="auto"/>
              <w:left w:val="nil"/>
              <w:bottom w:val="single" w:sz="4" w:space="0" w:color="auto"/>
              <w:right w:val="single" w:sz="4" w:space="0" w:color="auto"/>
            </w:tcBorders>
            <w:shd w:val="clear" w:color="auto" w:fill="auto"/>
            <w:vAlign w:val="center"/>
            <w:hideMark/>
          </w:tcPr>
          <w:p w14:paraId="323C2973" w14:textId="77777777" w:rsidR="00877B8E" w:rsidRPr="00877B8E" w:rsidRDefault="00877B8E" w:rsidP="005800F3">
            <w:pPr>
              <w:rPr>
                <w:color w:val="000000"/>
                <w:sz w:val="22"/>
              </w:rPr>
            </w:pPr>
            <w:r w:rsidRPr="00877B8E">
              <w:rPr>
                <w:color w:val="000000"/>
                <w:sz w:val="22"/>
              </w:rPr>
              <w:t>Дополнительные комплектующие</w:t>
            </w:r>
          </w:p>
        </w:tc>
      </w:tr>
      <w:tr w:rsidR="00877B8E" w:rsidRPr="00ED409D" w14:paraId="5D28D499" w14:textId="77777777" w:rsidTr="00877B8E">
        <w:trPr>
          <w:trHeight w:val="1546"/>
        </w:trPr>
        <w:tc>
          <w:tcPr>
            <w:tcW w:w="824" w:type="dxa"/>
            <w:vMerge/>
            <w:tcBorders>
              <w:top w:val="nil"/>
              <w:left w:val="single" w:sz="4" w:space="0" w:color="auto"/>
              <w:bottom w:val="single" w:sz="4" w:space="0" w:color="auto"/>
              <w:right w:val="single" w:sz="4" w:space="0" w:color="auto"/>
            </w:tcBorders>
            <w:vAlign w:val="center"/>
            <w:hideMark/>
          </w:tcPr>
          <w:p w14:paraId="5F8BC73D"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1067689F" w14:textId="77777777" w:rsidR="00877B8E" w:rsidRPr="00ED409D" w:rsidRDefault="00877B8E" w:rsidP="005800F3">
            <w:pPr>
              <w:rPr>
                <w:b/>
                <w:bCs/>
                <w:color w:val="000000"/>
              </w:rPr>
            </w:pPr>
          </w:p>
        </w:tc>
        <w:tc>
          <w:tcPr>
            <w:tcW w:w="236" w:type="dxa"/>
            <w:tcBorders>
              <w:top w:val="nil"/>
              <w:left w:val="nil"/>
              <w:bottom w:val="single" w:sz="4" w:space="0" w:color="auto"/>
              <w:right w:val="single" w:sz="4" w:space="0" w:color="auto"/>
            </w:tcBorders>
            <w:shd w:val="clear" w:color="auto" w:fill="auto"/>
            <w:vAlign w:val="center"/>
            <w:hideMark/>
          </w:tcPr>
          <w:p w14:paraId="6A256018" w14:textId="77777777" w:rsidR="00877B8E" w:rsidRPr="00877B8E" w:rsidRDefault="00877B8E" w:rsidP="005800F3">
            <w:pPr>
              <w:jc w:val="center"/>
              <w:rPr>
                <w:color w:val="000000"/>
                <w:sz w:val="22"/>
                <w:lang w:val="en-US"/>
              </w:rPr>
            </w:pPr>
            <w:r w:rsidRPr="00877B8E">
              <w:rPr>
                <w:color w:val="000000"/>
                <w:sz w:val="22"/>
                <w:lang w:val="en-US"/>
              </w:rPr>
              <w:t>3</w:t>
            </w:r>
          </w:p>
        </w:tc>
        <w:tc>
          <w:tcPr>
            <w:tcW w:w="262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6E46BBC" w14:textId="77777777" w:rsidR="00877B8E" w:rsidRPr="00877B8E" w:rsidRDefault="00877B8E" w:rsidP="005800F3">
            <w:pPr>
              <w:rPr>
                <w:color w:val="000000"/>
                <w:sz w:val="22"/>
              </w:rPr>
            </w:pPr>
            <w:r w:rsidRPr="00877B8E">
              <w:rPr>
                <w:color w:val="000000"/>
                <w:sz w:val="22"/>
              </w:rPr>
              <w:t>Кабель ЭКГ магистральный на 3, 5 отведений с зажимами или с защелками</w:t>
            </w:r>
          </w:p>
        </w:tc>
        <w:tc>
          <w:tcPr>
            <w:tcW w:w="5446" w:type="dxa"/>
            <w:tcBorders>
              <w:top w:val="single" w:sz="8" w:space="0" w:color="auto"/>
              <w:left w:val="nil"/>
              <w:bottom w:val="single" w:sz="8" w:space="0" w:color="auto"/>
              <w:right w:val="single" w:sz="8" w:space="0" w:color="auto"/>
            </w:tcBorders>
            <w:shd w:val="clear" w:color="000000" w:fill="FFFFFF"/>
            <w:vAlign w:val="center"/>
            <w:hideMark/>
          </w:tcPr>
          <w:p w14:paraId="7405DE2A" w14:textId="77777777" w:rsidR="00877B8E" w:rsidRPr="00877B8E" w:rsidRDefault="00877B8E" w:rsidP="005800F3">
            <w:pPr>
              <w:rPr>
                <w:color w:val="000000"/>
                <w:sz w:val="22"/>
              </w:rPr>
            </w:pPr>
            <w:r w:rsidRPr="00877B8E">
              <w:rPr>
                <w:color w:val="000000"/>
                <w:sz w:val="22"/>
              </w:rPr>
              <w:t>Кабель ЭКГ магистральный на 3, 5 отведений с зажимами или с защелками</w:t>
            </w:r>
          </w:p>
        </w:tc>
        <w:tc>
          <w:tcPr>
            <w:tcW w:w="1464" w:type="dxa"/>
            <w:gridSpan w:val="2"/>
            <w:tcBorders>
              <w:top w:val="nil"/>
              <w:left w:val="single" w:sz="4" w:space="0" w:color="auto"/>
              <w:bottom w:val="single" w:sz="4" w:space="0" w:color="auto"/>
              <w:right w:val="single" w:sz="4" w:space="0" w:color="auto"/>
            </w:tcBorders>
            <w:shd w:val="clear" w:color="auto" w:fill="auto"/>
            <w:vAlign w:val="center"/>
            <w:hideMark/>
          </w:tcPr>
          <w:p w14:paraId="2028ED6B" w14:textId="77777777" w:rsidR="00877B8E" w:rsidRPr="00ED409D" w:rsidRDefault="00877B8E" w:rsidP="005800F3">
            <w:pPr>
              <w:jc w:val="center"/>
              <w:rPr>
                <w:color w:val="000000"/>
              </w:rPr>
            </w:pPr>
            <w:r w:rsidRPr="00ED409D">
              <w:rPr>
                <w:color w:val="000000"/>
              </w:rPr>
              <w:t>1 шт.</w:t>
            </w:r>
          </w:p>
        </w:tc>
      </w:tr>
      <w:tr w:rsidR="00877B8E" w:rsidRPr="00ED409D" w14:paraId="09D8F8AD" w14:textId="77777777" w:rsidTr="00877B8E">
        <w:trPr>
          <w:gridAfter w:val="1"/>
          <w:wAfter w:w="133" w:type="dxa"/>
          <w:trHeight w:val="324"/>
        </w:trPr>
        <w:tc>
          <w:tcPr>
            <w:tcW w:w="824" w:type="dxa"/>
            <w:vMerge/>
            <w:tcBorders>
              <w:top w:val="nil"/>
              <w:left w:val="single" w:sz="4" w:space="0" w:color="auto"/>
              <w:bottom w:val="single" w:sz="4" w:space="0" w:color="auto"/>
              <w:right w:val="single" w:sz="4" w:space="0" w:color="auto"/>
            </w:tcBorders>
            <w:vAlign w:val="center"/>
            <w:hideMark/>
          </w:tcPr>
          <w:p w14:paraId="0270CA4D"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3C0DA1D9" w14:textId="77777777" w:rsidR="00877B8E" w:rsidRPr="00ED409D" w:rsidRDefault="00877B8E" w:rsidP="005800F3">
            <w:pPr>
              <w:rPr>
                <w:b/>
                <w:bCs/>
                <w:color w:val="000000"/>
              </w:rPr>
            </w:pPr>
          </w:p>
        </w:tc>
        <w:tc>
          <w:tcPr>
            <w:tcW w:w="9639" w:type="dxa"/>
            <w:gridSpan w:val="4"/>
            <w:tcBorders>
              <w:top w:val="single" w:sz="4" w:space="0" w:color="auto"/>
              <w:left w:val="nil"/>
              <w:bottom w:val="single" w:sz="4" w:space="0" w:color="auto"/>
              <w:right w:val="single" w:sz="4" w:space="0" w:color="000000"/>
            </w:tcBorders>
            <w:shd w:val="clear" w:color="auto" w:fill="auto"/>
            <w:vAlign w:val="center"/>
            <w:hideMark/>
          </w:tcPr>
          <w:p w14:paraId="7206CC4F" w14:textId="77777777" w:rsidR="00877B8E" w:rsidRPr="00877B8E" w:rsidRDefault="00877B8E" w:rsidP="005800F3">
            <w:pPr>
              <w:rPr>
                <w:color w:val="000000"/>
                <w:sz w:val="22"/>
              </w:rPr>
            </w:pPr>
            <w:r w:rsidRPr="00877B8E">
              <w:rPr>
                <w:color w:val="000000"/>
                <w:sz w:val="22"/>
              </w:rPr>
              <w:t>Расходные материалы и изнашиваемые узлы:</w:t>
            </w:r>
          </w:p>
        </w:tc>
      </w:tr>
      <w:tr w:rsidR="00877B8E" w:rsidRPr="00ED409D" w14:paraId="21EB464F" w14:textId="77777777" w:rsidTr="00877B8E">
        <w:trPr>
          <w:trHeight w:val="2665"/>
        </w:trPr>
        <w:tc>
          <w:tcPr>
            <w:tcW w:w="824" w:type="dxa"/>
            <w:vMerge/>
            <w:tcBorders>
              <w:top w:val="nil"/>
              <w:left w:val="single" w:sz="4" w:space="0" w:color="auto"/>
              <w:bottom w:val="single" w:sz="4" w:space="0" w:color="auto"/>
              <w:right w:val="single" w:sz="4" w:space="0" w:color="auto"/>
            </w:tcBorders>
            <w:vAlign w:val="center"/>
            <w:hideMark/>
          </w:tcPr>
          <w:p w14:paraId="63C8AFA1"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2506A8D4" w14:textId="77777777" w:rsidR="00877B8E" w:rsidRPr="00ED409D" w:rsidRDefault="00877B8E" w:rsidP="005800F3">
            <w:pPr>
              <w:rPr>
                <w:b/>
                <w:bCs/>
                <w:color w:val="000000"/>
              </w:rPr>
            </w:pPr>
          </w:p>
        </w:tc>
        <w:tc>
          <w:tcPr>
            <w:tcW w:w="236" w:type="dxa"/>
            <w:tcBorders>
              <w:top w:val="nil"/>
              <w:left w:val="nil"/>
              <w:bottom w:val="single" w:sz="4" w:space="0" w:color="auto"/>
              <w:right w:val="single" w:sz="4" w:space="0" w:color="auto"/>
            </w:tcBorders>
            <w:shd w:val="clear" w:color="auto" w:fill="auto"/>
            <w:vAlign w:val="center"/>
            <w:hideMark/>
          </w:tcPr>
          <w:p w14:paraId="0B8791BA" w14:textId="77777777" w:rsidR="00877B8E" w:rsidRPr="00877B8E" w:rsidRDefault="00877B8E" w:rsidP="005800F3">
            <w:pPr>
              <w:jc w:val="center"/>
              <w:rPr>
                <w:color w:val="000000"/>
                <w:sz w:val="22"/>
              </w:rPr>
            </w:pPr>
            <w:r w:rsidRPr="00877B8E">
              <w:rPr>
                <w:color w:val="000000"/>
                <w:sz w:val="22"/>
              </w:rPr>
              <w:t>4</w:t>
            </w:r>
          </w:p>
        </w:tc>
        <w:tc>
          <w:tcPr>
            <w:tcW w:w="2626" w:type="dxa"/>
            <w:tcBorders>
              <w:top w:val="nil"/>
              <w:left w:val="single" w:sz="8" w:space="0" w:color="auto"/>
              <w:bottom w:val="single" w:sz="8" w:space="0" w:color="auto"/>
              <w:right w:val="single" w:sz="8" w:space="0" w:color="auto"/>
            </w:tcBorders>
            <w:shd w:val="clear" w:color="000000" w:fill="FFFFFF"/>
            <w:vAlign w:val="center"/>
            <w:hideMark/>
          </w:tcPr>
          <w:p w14:paraId="6AEE55B3" w14:textId="77777777" w:rsidR="00877B8E" w:rsidRPr="00877B8E" w:rsidRDefault="00877B8E" w:rsidP="005800F3">
            <w:pPr>
              <w:rPr>
                <w:color w:val="000000"/>
                <w:sz w:val="22"/>
              </w:rPr>
            </w:pPr>
            <w:r w:rsidRPr="00877B8E">
              <w:rPr>
                <w:color w:val="000000"/>
                <w:sz w:val="22"/>
              </w:rPr>
              <w:t>Электроды многофункциональные для дефибрилляции для взрослых /детей.</w:t>
            </w:r>
          </w:p>
        </w:tc>
        <w:tc>
          <w:tcPr>
            <w:tcW w:w="5446" w:type="dxa"/>
            <w:tcBorders>
              <w:top w:val="nil"/>
              <w:left w:val="nil"/>
              <w:bottom w:val="single" w:sz="8" w:space="0" w:color="auto"/>
              <w:right w:val="single" w:sz="8" w:space="0" w:color="auto"/>
            </w:tcBorders>
            <w:shd w:val="clear" w:color="000000" w:fill="FFFFFF"/>
            <w:vAlign w:val="center"/>
            <w:hideMark/>
          </w:tcPr>
          <w:p w14:paraId="545A98A8" w14:textId="77777777" w:rsidR="00877B8E" w:rsidRPr="00877B8E" w:rsidRDefault="00877B8E" w:rsidP="005800F3">
            <w:pPr>
              <w:rPr>
                <w:color w:val="000000"/>
                <w:sz w:val="22"/>
              </w:rPr>
            </w:pPr>
            <w:r w:rsidRPr="00877B8E">
              <w:rPr>
                <w:color w:val="000000"/>
                <w:sz w:val="22"/>
              </w:rPr>
              <w:t>Электроды многофункциональные для</w:t>
            </w:r>
            <w:r w:rsidRPr="00877B8E">
              <w:rPr>
                <w:color w:val="000000"/>
                <w:sz w:val="22"/>
              </w:rPr>
              <w:br/>
              <w:t>дефибрилляции для взрослых /детей. Одноразовые клейкие электроды для дефибрилляции, могут использоваться как у взрослых так и у детей при этом вес пациента более 10 кг. Площадь соприкосновения с кожей пациента составляет не менее 75 см². Длина кабеля не менее  1.2 м. Не содержат латекс. Предназначены для одноразового использования. Температура хранения от +15 до +35 градусов °C. Не стерильно. 10 штук в уп., Срок годности 24 месяца.</w:t>
            </w:r>
          </w:p>
        </w:tc>
        <w:tc>
          <w:tcPr>
            <w:tcW w:w="1464" w:type="dxa"/>
            <w:gridSpan w:val="2"/>
            <w:tcBorders>
              <w:top w:val="nil"/>
              <w:left w:val="single" w:sz="4" w:space="0" w:color="auto"/>
              <w:bottom w:val="single" w:sz="4" w:space="0" w:color="auto"/>
              <w:right w:val="single" w:sz="4" w:space="0" w:color="auto"/>
            </w:tcBorders>
            <w:shd w:val="clear" w:color="auto" w:fill="auto"/>
            <w:vAlign w:val="center"/>
            <w:hideMark/>
          </w:tcPr>
          <w:p w14:paraId="329F3CC6" w14:textId="77777777" w:rsidR="00877B8E" w:rsidRPr="00ED409D" w:rsidRDefault="00877B8E" w:rsidP="005800F3">
            <w:pPr>
              <w:jc w:val="center"/>
              <w:rPr>
                <w:color w:val="000000"/>
              </w:rPr>
            </w:pPr>
            <w:r>
              <w:rPr>
                <w:color w:val="000000"/>
              </w:rPr>
              <w:t>1</w:t>
            </w:r>
            <w:r w:rsidRPr="00ED409D">
              <w:rPr>
                <w:color w:val="000000"/>
              </w:rPr>
              <w:t xml:space="preserve"> шт.</w:t>
            </w:r>
          </w:p>
        </w:tc>
      </w:tr>
      <w:tr w:rsidR="00877B8E" w:rsidRPr="00ED409D" w14:paraId="55549071" w14:textId="77777777" w:rsidTr="00877B8E">
        <w:trPr>
          <w:trHeight w:val="1572"/>
        </w:trPr>
        <w:tc>
          <w:tcPr>
            <w:tcW w:w="824" w:type="dxa"/>
            <w:vMerge/>
            <w:tcBorders>
              <w:top w:val="nil"/>
              <w:left w:val="single" w:sz="4" w:space="0" w:color="auto"/>
              <w:bottom w:val="single" w:sz="4" w:space="0" w:color="auto"/>
              <w:right w:val="single" w:sz="4" w:space="0" w:color="auto"/>
            </w:tcBorders>
            <w:vAlign w:val="center"/>
            <w:hideMark/>
          </w:tcPr>
          <w:p w14:paraId="59F4F806" w14:textId="77777777" w:rsidR="00877B8E" w:rsidRPr="00ED409D" w:rsidRDefault="00877B8E" w:rsidP="005800F3">
            <w:pPr>
              <w:rPr>
                <w:color w:val="000000"/>
              </w:rPr>
            </w:pPr>
          </w:p>
        </w:tc>
        <w:tc>
          <w:tcPr>
            <w:tcW w:w="4988" w:type="dxa"/>
            <w:vMerge/>
            <w:tcBorders>
              <w:top w:val="nil"/>
              <w:left w:val="single" w:sz="4" w:space="0" w:color="auto"/>
              <w:bottom w:val="single" w:sz="4" w:space="0" w:color="auto"/>
              <w:right w:val="single" w:sz="4" w:space="0" w:color="auto"/>
            </w:tcBorders>
            <w:vAlign w:val="center"/>
            <w:hideMark/>
          </w:tcPr>
          <w:p w14:paraId="25DBE848" w14:textId="77777777" w:rsidR="00877B8E" w:rsidRPr="00ED409D" w:rsidRDefault="00877B8E" w:rsidP="005800F3">
            <w:pPr>
              <w:rPr>
                <w:b/>
                <w:bCs/>
                <w:color w:val="000000"/>
              </w:rPr>
            </w:pPr>
          </w:p>
        </w:tc>
        <w:tc>
          <w:tcPr>
            <w:tcW w:w="236" w:type="dxa"/>
            <w:tcBorders>
              <w:top w:val="nil"/>
              <w:left w:val="nil"/>
              <w:bottom w:val="single" w:sz="4" w:space="0" w:color="auto"/>
              <w:right w:val="single" w:sz="4" w:space="0" w:color="auto"/>
            </w:tcBorders>
            <w:shd w:val="clear" w:color="auto" w:fill="auto"/>
            <w:vAlign w:val="center"/>
            <w:hideMark/>
          </w:tcPr>
          <w:p w14:paraId="006ACD6E" w14:textId="77777777" w:rsidR="00877B8E" w:rsidRPr="00877B8E" w:rsidRDefault="00877B8E" w:rsidP="005800F3">
            <w:pPr>
              <w:jc w:val="center"/>
              <w:rPr>
                <w:color w:val="000000"/>
                <w:sz w:val="22"/>
              </w:rPr>
            </w:pPr>
            <w:r w:rsidRPr="00877B8E">
              <w:rPr>
                <w:color w:val="000000"/>
                <w:sz w:val="22"/>
              </w:rPr>
              <w:t>5</w:t>
            </w:r>
          </w:p>
        </w:tc>
        <w:tc>
          <w:tcPr>
            <w:tcW w:w="2626" w:type="dxa"/>
            <w:tcBorders>
              <w:top w:val="nil"/>
              <w:left w:val="single" w:sz="8" w:space="0" w:color="auto"/>
              <w:bottom w:val="single" w:sz="8" w:space="0" w:color="auto"/>
              <w:right w:val="single" w:sz="8" w:space="0" w:color="auto"/>
            </w:tcBorders>
            <w:shd w:val="clear" w:color="000000" w:fill="FFFFFF"/>
            <w:vAlign w:val="center"/>
            <w:hideMark/>
          </w:tcPr>
          <w:p w14:paraId="1C579C13" w14:textId="77777777" w:rsidR="00877B8E" w:rsidRPr="00877B8E" w:rsidRDefault="00877B8E" w:rsidP="005800F3">
            <w:pPr>
              <w:rPr>
                <w:color w:val="000000"/>
                <w:sz w:val="22"/>
              </w:rPr>
            </w:pPr>
            <w:r w:rsidRPr="00877B8E">
              <w:rPr>
                <w:color w:val="000000"/>
                <w:sz w:val="22"/>
              </w:rPr>
              <w:t>Электроды ЭКГ для мониторинга из радиопрозрачного пеноматериала</w:t>
            </w:r>
          </w:p>
        </w:tc>
        <w:tc>
          <w:tcPr>
            <w:tcW w:w="5446" w:type="dxa"/>
            <w:tcBorders>
              <w:top w:val="nil"/>
              <w:left w:val="nil"/>
              <w:bottom w:val="single" w:sz="8" w:space="0" w:color="auto"/>
              <w:right w:val="single" w:sz="8" w:space="0" w:color="auto"/>
            </w:tcBorders>
            <w:shd w:val="clear" w:color="000000" w:fill="FFFFFF"/>
            <w:vAlign w:val="center"/>
            <w:hideMark/>
          </w:tcPr>
          <w:p w14:paraId="680B57B2" w14:textId="77777777" w:rsidR="00877B8E" w:rsidRPr="00877B8E" w:rsidRDefault="00877B8E" w:rsidP="005800F3">
            <w:pPr>
              <w:rPr>
                <w:color w:val="000000"/>
                <w:sz w:val="22"/>
              </w:rPr>
            </w:pPr>
            <w:r w:rsidRPr="00877B8E">
              <w:rPr>
                <w:color w:val="000000"/>
                <w:sz w:val="22"/>
              </w:rPr>
              <w:t>Электроды ЭКГ для мониторинга из</w:t>
            </w:r>
            <w:r w:rsidRPr="00877B8E">
              <w:rPr>
                <w:color w:val="000000"/>
                <w:sz w:val="22"/>
              </w:rPr>
              <w:br/>
              <w:t xml:space="preserve">радиопрозрачного пеноматериала,  . рентгенпрозрачные. диаметр – 50 мм, 1 упаковка - 300 шт..  </w:t>
            </w:r>
          </w:p>
        </w:tc>
        <w:tc>
          <w:tcPr>
            <w:tcW w:w="1464" w:type="dxa"/>
            <w:gridSpan w:val="2"/>
            <w:tcBorders>
              <w:top w:val="nil"/>
              <w:left w:val="single" w:sz="4" w:space="0" w:color="auto"/>
              <w:bottom w:val="single" w:sz="4" w:space="0" w:color="auto"/>
              <w:right w:val="single" w:sz="4" w:space="0" w:color="auto"/>
            </w:tcBorders>
            <w:shd w:val="clear" w:color="auto" w:fill="auto"/>
            <w:vAlign w:val="center"/>
            <w:hideMark/>
          </w:tcPr>
          <w:p w14:paraId="1630485B" w14:textId="77777777" w:rsidR="00877B8E" w:rsidRPr="00ED409D" w:rsidRDefault="00877B8E" w:rsidP="005800F3">
            <w:pPr>
              <w:jc w:val="center"/>
              <w:rPr>
                <w:color w:val="000000"/>
              </w:rPr>
            </w:pPr>
            <w:r w:rsidRPr="00ED409D">
              <w:rPr>
                <w:color w:val="000000"/>
              </w:rPr>
              <w:t>1 шт.</w:t>
            </w:r>
          </w:p>
        </w:tc>
      </w:tr>
      <w:tr w:rsidR="00877B8E" w:rsidRPr="00ED409D" w14:paraId="6701CCBC" w14:textId="77777777" w:rsidTr="00877B8E">
        <w:trPr>
          <w:gridAfter w:val="1"/>
          <w:wAfter w:w="133" w:type="dxa"/>
          <w:trHeight w:val="4508"/>
        </w:trPr>
        <w:tc>
          <w:tcPr>
            <w:tcW w:w="824" w:type="dxa"/>
            <w:tcBorders>
              <w:top w:val="nil"/>
              <w:left w:val="single" w:sz="4" w:space="0" w:color="auto"/>
              <w:bottom w:val="single" w:sz="4" w:space="0" w:color="auto"/>
              <w:right w:val="single" w:sz="4" w:space="0" w:color="auto"/>
            </w:tcBorders>
            <w:shd w:val="clear" w:color="auto" w:fill="auto"/>
            <w:vAlign w:val="center"/>
            <w:hideMark/>
          </w:tcPr>
          <w:p w14:paraId="28362089" w14:textId="77777777" w:rsidR="00877B8E" w:rsidRPr="00ED409D" w:rsidRDefault="00877B8E" w:rsidP="005800F3">
            <w:pPr>
              <w:jc w:val="center"/>
              <w:rPr>
                <w:color w:val="000000"/>
              </w:rPr>
            </w:pPr>
            <w:r w:rsidRPr="00ED409D">
              <w:rPr>
                <w:color w:val="000000"/>
              </w:rPr>
              <w:lastRenderedPageBreak/>
              <w:t>3</w:t>
            </w:r>
          </w:p>
        </w:tc>
        <w:tc>
          <w:tcPr>
            <w:tcW w:w="4988" w:type="dxa"/>
            <w:tcBorders>
              <w:top w:val="nil"/>
              <w:left w:val="nil"/>
              <w:bottom w:val="single" w:sz="4" w:space="0" w:color="auto"/>
              <w:right w:val="single" w:sz="4" w:space="0" w:color="auto"/>
            </w:tcBorders>
            <w:shd w:val="clear" w:color="auto" w:fill="auto"/>
            <w:vAlign w:val="center"/>
            <w:hideMark/>
          </w:tcPr>
          <w:p w14:paraId="3F8AE74F" w14:textId="77777777" w:rsidR="00877B8E" w:rsidRPr="00ED409D" w:rsidRDefault="00877B8E" w:rsidP="005800F3">
            <w:pPr>
              <w:rPr>
                <w:b/>
                <w:bCs/>
                <w:color w:val="000000"/>
              </w:rPr>
            </w:pPr>
            <w:r w:rsidRPr="00ED409D">
              <w:rPr>
                <w:b/>
                <w:bCs/>
                <w:color w:val="000000"/>
              </w:rPr>
              <w:t>Требования к условиям эксплуатации</w:t>
            </w:r>
          </w:p>
        </w:tc>
        <w:tc>
          <w:tcPr>
            <w:tcW w:w="9639" w:type="dxa"/>
            <w:gridSpan w:val="4"/>
            <w:tcBorders>
              <w:top w:val="single" w:sz="4" w:space="0" w:color="auto"/>
              <w:left w:val="nil"/>
              <w:bottom w:val="single" w:sz="4" w:space="0" w:color="auto"/>
              <w:right w:val="single" w:sz="4" w:space="0" w:color="auto"/>
            </w:tcBorders>
            <w:shd w:val="clear" w:color="000000" w:fill="FFFFFF"/>
            <w:vAlign w:val="center"/>
            <w:hideMark/>
          </w:tcPr>
          <w:p w14:paraId="4ED89CBD" w14:textId="77777777" w:rsidR="00877B8E" w:rsidRPr="00877B8E" w:rsidRDefault="00877B8E" w:rsidP="005800F3">
            <w:pPr>
              <w:rPr>
                <w:color w:val="000000"/>
                <w:sz w:val="22"/>
              </w:rPr>
            </w:pPr>
            <w:r w:rsidRPr="00877B8E">
              <w:rPr>
                <w:color w:val="000000"/>
                <w:sz w:val="22"/>
              </w:rPr>
              <w:t>Температура: рабочая температура для устройства: 0–45 °C; рабочая температура при</w:t>
            </w:r>
            <w:r w:rsidRPr="00877B8E">
              <w:rPr>
                <w:color w:val="000000"/>
                <w:sz w:val="22"/>
              </w:rPr>
              <w:br/>
              <w:t>мониторинге EtCO2: 0–40 °C; температура при хранении/транспортировке устройства</w:t>
            </w:r>
            <w:r w:rsidRPr="00877B8E">
              <w:rPr>
                <w:color w:val="000000"/>
                <w:sz w:val="22"/>
              </w:rPr>
              <w:br/>
              <w:t>без аккумулятора: -20–70 °C.</w:t>
            </w:r>
            <w:r w:rsidRPr="00877B8E">
              <w:rPr>
                <w:color w:val="000000"/>
                <w:sz w:val="22"/>
              </w:rPr>
              <w:br/>
              <w:t>Влажность: отн. влажность 15–95%.</w:t>
            </w:r>
            <w:r w:rsidRPr="00877B8E">
              <w:rPr>
                <w:color w:val="000000"/>
                <w:sz w:val="22"/>
              </w:rPr>
              <w:br/>
              <w:t>Диапазон атмосферного давления при эксплуатации и хранении: 1060–572 мбар</w:t>
            </w:r>
            <w:r w:rsidRPr="00877B8E">
              <w:rPr>
                <w:color w:val="000000"/>
                <w:sz w:val="22"/>
              </w:rPr>
              <w:br/>
              <w:t>(-382–4568 м).</w:t>
            </w:r>
            <w:r w:rsidRPr="00877B8E">
              <w:rPr>
                <w:color w:val="000000"/>
                <w:sz w:val="22"/>
              </w:rPr>
              <w:br/>
              <w:t>Устойчивость к проникновению воды/твердых частиц: соответствует классу защиты</w:t>
            </w:r>
            <w:r w:rsidRPr="00877B8E">
              <w:rPr>
                <w:color w:val="000000"/>
                <w:sz w:val="22"/>
              </w:rPr>
              <w:br/>
              <w:t>IP54 — защита от проникновения пыли (неполная) и водяных струй, распыляемых со всех</w:t>
            </w:r>
            <w:r w:rsidRPr="00877B8E">
              <w:rPr>
                <w:color w:val="000000"/>
                <w:sz w:val="22"/>
              </w:rPr>
              <w:br/>
              <w:t>сторон (возможно частичное попадание внутрь).</w:t>
            </w:r>
            <w:r w:rsidRPr="00877B8E">
              <w:rPr>
                <w:color w:val="000000"/>
                <w:sz w:val="22"/>
              </w:rPr>
              <w:br/>
              <w:t>Безопасность: отвечает требованиям стандартов EN 60601-2-4:2011/GB9706.8-2009,</w:t>
            </w:r>
            <w:r w:rsidRPr="00877B8E">
              <w:rPr>
                <w:color w:val="000000"/>
                <w:sz w:val="22"/>
              </w:rPr>
              <w:br/>
              <w:t>EN 60601-1/A1:2013/GB9706.1-2007.</w:t>
            </w:r>
            <w:r w:rsidRPr="00877B8E">
              <w:rPr>
                <w:color w:val="000000"/>
                <w:sz w:val="22"/>
              </w:rPr>
              <w:br/>
              <w:t>Режим работы: непрерывный</w:t>
            </w:r>
            <w:r w:rsidRPr="00877B8E">
              <w:rPr>
                <w:color w:val="000000"/>
                <w:sz w:val="22"/>
              </w:rPr>
              <w:br/>
              <w:t>Питание от сети переменного тока: 100–240 В перем. тока, 50 или 60 Гц, 1–0,46 A,</w:t>
            </w:r>
            <w:r w:rsidRPr="00877B8E">
              <w:rPr>
                <w:color w:val="000000"/>
                <w:sz w:val="22"/>
              </w:rPr>
              <w:br/>
              <w:t>оборудование класса I</w:t>
            </w:r>
            <w:r w:rsidRPr="00877B8E">
              <w:rPr>
                <w:color w:val="000000"/>
                <w:sz w:val="22"/>
              </w:rPr>
              <w:br/>
              <w:t>Питание от аккумулятора: минимум 14,4 В, перезаряжаемый, ионно-литиевый.</w:t>
            </w:r>
          </w:p>
        </w:tc>
      </w:tr>
    </w:tbl>
    <w:tbl>
      <w:tblPr>
        <w:tblpPr w:leftFromText="180" w:rightFromText="180" w:bottomFromText="160" w:vertAnchor="text" w:horzAnchor="margin" w:tblpY="58"/>
        <w:tblW w:w="15417" w:type="dxa"/>
        <w:tblLook w:val="04A0" w:firstRow="1" w:lastRow="0" w:firstColumn="1" w:lastColumn="0" w:noHBand="0" w:noVBand="1"/>
      </w:tblPr>
      <w:tblGrid>
        <w:gridCol w:w="849"/>
        <w:gridCol w:w="4715"/>
        <w:gridCol w:w="9853"/>
      </w:tblGrid>
      <w:tr w:rsidR="008D1B71" w14:paraId="244A41D9" w14:textId="77777777" w:rsidTr="00877B8E">
        <w:trPr>
          <w:trHeight w:val="842"/>
        </w:trPr>
        <w:tc>
          <w:tcPr>
            <w:tcW w:w="849" w:type="dxa"/>
            <w:tcBorders>
              <w:top w:val="single" w:sz="4" w:space="0" w:color="000000"/>
              <w:left w:val="single" w:sz="4" w:space="0" w:color="000000"/>
              <w:bottom w:val="single" w:sz="4" w:space="0" w:color="000000"/>
              <w:right w:val="nil"/>
            </w:tcBorders>
            <w:vAlign w:val="center"/>
            <w:hideMark/>
          </w:tcPr>
          <w:p w14:paraId="08A50BE1" w14:textId="77777777" w:rsidR="008D1B71" w:rsidRPr="008D1B71" w:rsidRDefault="008D1B71" w:rsidP="00C23243">
            <w:pPr>
              <w:pStyle w:val="af0"/>
              <w:spacing w:line="256" w:lineRule="auto"/>
              <w:rPr>
                <w:rFonts w:ascii="Times New Roman" w:hAnsi="Times New Roman"/>
                <w:kern w:val="2"/>
              </w:rPr>
            </w:pPr>
            <w:r w:rsidRPr="008D1B71">
              <w:rPr>
                <w:rFonts w:ascii="Times New Roman" w:hAnsi="Times New Roman"/>
                <w:kern w:val="2"/>
              </w:rPr>
              <w:t>4</w:t>
            </w:r>
          </w:p>
        </w:tc>
        <w:tc>
          <w:tcPr>
            <w:tcW w:w="4715" w:type="dxa"/>
            <w:tcBorders>
              <w:top w:val="single" w:sz="4" w:space="0" w:color="000000"/>
              <w:left w:val="single" w:sz="4" w:space="0" w:color="000000"/>
              <w:bottom w:val="single" w:sz="4" w:space="0" w:color="000000"/>
              <w:right w:val="nil"/>
            </w:tcBorders>
            <w:vAlign w:val="center"/>
            <w:hideMark/>
          </w:tcPr>
          <w:p w14:paraId="3EC57441" w14:textId="77777777" w:rsidR="008D1B71" w:rsidRPr="008D1B71" w:rsidRDefault="008D1B71" w:rsidP="00C23243">
            <w:pPr>
              <w:pStyle w:val="af0"/>
              <w:spacing w:line="256" w:lineRule="auto"/>
              <w:rPr>
                <w:rFonts w:ascii="Times New Roman" w:hAnsi="Times New Roman"/>
                <w:kern w:val="2"/>
              </w:rPr>
            </w:pPr>
            <w:r w:rsidRPr="008D1B71">
              <w:rPr>
                <w:rFonts w:ascii="Times New Roman" w:hAnsi="Times New Roman"/>
                <w:kern w:val="2"/>
              </w:rPr>
              <w:t xml:space="preserve">Условия осуществления поставки медицинской техники </w:t>
            </w:r>
          </w:p>
          <w:p w14:paraId="3809C053" w14:textId="77777777" w:rsidR="008D1B71" w:rsidRPr="008D1B71" w:rsidRDefault="008D1B71" w:rsidP="00C23243">
            <w:pPr>
              <w:pStyle w:val="af0"/>
              <w:spacing w:line="256" w:lineRule="auto"/>
              <w:rPr>
                <w:rFonts w:ascii="Times New Roman" w:hAnsi="Times New Roman"/>
                <w:i/>
                <w:kern w:val="2"/>
              </w:rPr>
            </w:pPr>
            <w:r w:rsidRPr="008D1B71">
              <w:rPr>
                <w:rFonts w:ascii="Times New Roman" w:hAnsi="Times New Roman"/>
                <w:i/>
                <w:kern w:val="2"/>
              </w:rPr>
              <w:t>(в соответствии с ИНКОТЕРМС 2010)</w:t>
            </w:r>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6923FA67" w14:textId="77777777" w:rsidR="008D1B71" w:rsidRPr="008D1B71" w:rsidRDefault="008D1B71" w:rsidP="00877B8E">
            <w:pPr>
              <w:pStyle w:val="af0"/>
              <w:jc w:val="center"/>
              <w:rPr>
                <w:rFonts w:ascii="Times New Roman" w:hAnsi="Times New Roman"/>
                <w:kern w:val="2"/>
              </w:rPr>
            </w:pPr>
            <w:r w:rsidRPr="008D1B71">
              <w:rPr>
                <w:rFonts w:ascii="Times New Roman" w:hAnsi="Times New Roman"/>
                <w:kern w:val="2"/>
                <w:lang w:val="en-US"/>
              </w:rPr>
              <w:t>DDP</w:t>
            </w:r>
            <w:bookmarkStart w:id="1" w:name="_GoBack"/>
            <w:bookmarkEnd w:id="1"/>
          </w:p>
        </w:tc>
      </w:tr>
    </w:tbl>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7"/>
        <w:gridCol w:w="10746"/>
      </w:tblGrid>
      <w:tr w:rsidR="008D1B71" w14:paraId="4CB05988" w14:textId="77777777" w:rsidTr="00877B8E">
        <w:trPr>
          <w:trHeight w:val="753"/>
        </w:trPr>
        <w:tc>
          <w:tcPr>
            <w:tcW w:w="709" w:type="dxa"/>
            <w:tcBorders>
              <w:top w:val="single" w:sz="4" w:space="0" w:color="auto"/>
              <w:left w:val="single" w:sz="4" w:space="0" w:color="auto"/>
              <w:bottom w:val="single" w:sz="4" w:space="0" w:color="auto"/>
              <w:right w:val="single" w:sz="4" w:space="0" w:color="auto"/>
            </w:tcBorders>
            <w:vAlign w:val="center"/>
            <w:hideMark/>
          </w:tcPr>
          <w:p w14:paraId="4FCCE20C" w14:textId="77777777" w:rsidR="008D1B71" w:rsidRPr="008D1B71" w:rsidRDefault="008D1B71" w:rsidP="00C23243">
            <w:pPr>
              <w:tabs>
                <w:tab w:val="left" w:pos="450"/>
              </w:tabs>
              <w:spacing w:line="254" w:lineRule="auto"/>
              <w:jc w:val="center"/>
              <w:rPr>
                <w:b/>
                <w:kern w:val="2"/>
                <w:sz w:val="20"/>
                <w:szCs w:val="20"/>
                <w:lang w:eastAsia="en-US"/>
              </w:rPr>
            </w:pPr>
            <w:r w:rsidRPr="008D1B71">
              <w:rPr>
                <w:b/>
                <w:kern w:val="2"/>
                <w:sz w:val="20"/>
                <w:szCs w:val="20"/>
                <w:lang w:eastAsia="en-U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08B364" w14:textId="77777777" w:rsidR="008D1B71" w:rsidRPr="008D1B71" w:rsidRDefault="008D1B71" w:rsidP="00C23243">
            <w:pPr>
              <w:spacing w:line="254" w:lineRule="auto"/>
              <w:rPr>
                <w:b/>
                <w:kern w:val="2"/>
                <w:lang w:eastAsia="en-US"/>
              </w:rPr>
            </w:pPr>
            <w:r w:rsidRPr="008D1B71">
              <w:rPr>
                <w:b/>
                <w:kern w:val="2"/>
                <w:lang w:eastAsia="en-US"/>
              </w:rPr>
              <w:t>Срок поставки медицинской техники и</w:t>
            </w:r>
          </w:p>
          <w:p w14:paraId="22D6AC51" w14:textId="77777777" w:rsidR="008D1B71" w:rsidRPr="008D1B71" w:rsidRDefault="008D1B71" w:rsidP="00C23243">
            <w:pPr>
              <w:spacing w:line="254" w:lineRule="auto"/>
              <w:rPr>
                <w:b/>
                <w:kern w:val="2"/>
                <w:lang w:eastAsia="en-US"/>
              </w:rPr>
            </w:pPr>
            <w:r w:rsidRPr="008D1B71">
              <w:rPr>
                <w:b/>
                <w:kern w:val="2"/>
                <w:lang w:eastAsia="en-US"/>
              </w:rPr>
              <w:t>место дислокации</w:t>
            </w:r>
          </w:p>
        </w:tc>
        <w:tc>
          <w:tcPr>
            <w:tcW w:w="10746" w:type="dxa"/>
            <w:tcBorders>
              <w:top w:val="single" w:sz="4" w:space="0" w:color="auto"/>
              <w:left w:val="single" w:sz="4" w:space="0" w:color="auto"/>
              <w:bottom w:val="single" w:sz="4" w:space="0" w:color="auto"/>
              <w:right w:val="single" w:sz="4" w:space="0" w:color="auto"/>
            </w:tcBorders>
            <w:vAlign w:val="center"/>
            <w:hideMark/>
          </w:tcPr>
          <w:p w14:paraId="209D609E" w14:textId="77777777" w:rsidR="008D1B71" w:rsidRPr="008D1B71" w:rsidRDefault="008D1B71" w:rsidP="00C23243">
            <w:pPr>
              <w:spacing w:line="254" w:lineRule="auto"/>
              <w:jc w:val="center"/>
              <w:rPr>
                <w:kern w:val="2"/>
                <w:sz w:val="20"/>
                <w:szCs w:val="20"/>
                <w:lang w:eastAsia="en-US"/>
              </w:rPr>
            </w:pPr>
            <w:r w:rsidRPr="008D1B71">
              <w:rPr>
                <w:kern w:val="2"/>
                <w:sz w:val="20"/>
                <w:szCs w:val="20"/>
                <w:lang w:eastAsia="en-US"/>
              </w:rPr>
              <w:t>До 10 Декабря 2022 года</w:t>
            </w:r>
          </w:p>
          <w:p w14:paraId="509058ED" w14:textId="77777777" w:rsidR="008D1B71" w:rsidRPr="008D1B71" w:rsidRDefault="008D1B71" w:rsidP="00C23243">
            <w:pPr>
              <w:spacing w:line="254" w:lineRule="auto"/>
              <w:jc w:val="center"/>
              <w:rPr>
                <w:kern w:val="2"/>
                <w:sz w:val="20"/>
                <w:szCs w:val="20"/>
                <w:lang w:eastAsia="en-US"/>
              </w:rPr>
            </w:pPr>
            <w:r w:rsidRPr="008D1B71">
              <w:rPr>
                <w:kern w:val="2"/>
                <w:sz w:val="20"/>
                <w:szCs w:val="20"/>
                <w:lang w:eastAsia="en-US"/>
              </w:rPr>
              <w:t>Адрес: Республика Казахстан, г. Алматы, ул.Станкевича 6/3</w:t>
            </w:r>
          </w:p>
        </w:tc>
      </w:tr>
      <w:tr w:rsidR="008D1B71" w14:paraId="2FA84269" w14:textId="77777777" w:rsidTr="00877B8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467A3A7" w14:textId="77777777" w:rsidR="008D1B71" w:rsidRPr="008D1B71" w:rsidRDefault="008D1B71" w:rsidP="00C23243">
            <w:pPr>
              <w:spacing w:line="254" w:lineRule="auto"/>
              <w:jc w:val="center"/>
              <w:rPr>
                <w:b/>
                <w:kern w:val="2"/>
                <w:sz w:val="20"/>
                <w:szCs w:val="20"/>
                <w:lang w:eastAsia="en-US"/>
              </w:rPr>
            </w:pPr>
            <w:r w:rsidRPr="008D1B71">
              <w:rPr>
                <w:b/>
                <w:kern w:val="2"/>
                <w:sz w:val="20"/>
                <w:szCs w:val="20"/>
                <w:lang w:eastAsia="en-U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6FE1110" w14:textId="77777777" w:rsidR="008D1B71" w:rsidRPr="008D1B71" w:rsidRDefault="008D1B71" w:rsidP="00C23243">
            <w:pPr>
              <w:spacing w:line="254" w:lineRule="auto"/>
              <w:rPr>
                <w:b/>
                <w:kern w:val="2"/>
                <w:lang w:eastAsia="en-US"/>
              </w:rPr>
            </w:pPr>
            <w:r w:rsidRPr="008D1B71">
              <w:rPr>
                <w:b/>
                <w:kern w:val="2"/>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746" w:type="dxa"/>
            <w:tcBorders>
              <w:top w:val="single" w:sz="4" w:space="0" w:color="auto"/>
              <w:left w:val="single" w:sz="4" w:space="0" w:color="auto"/>
              <w:bottom w:val="single" w:sz="4" w:space="0" w:color="auto"/>
              <w:right w:val="single" w:sz="4" w:space="0" w:color="auto"/>
            </w:tcBorders>
            <w:vAlign w:val="center"/>
            <w:hideMark/>
          </w:tcPr>
          <w:p w14:paraId="4BE17305"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Гарантийное сервисное обслуживание медицинской техники не менее 37 месяцев.</w:t>
            </w:r>
          </w:p>
          <w:p w14:paraId="23066959"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Плановое техническое обслуживание должно проводиться не реже чем 1 раз в квартал.</w:t>
            </w:r>
          </w:p>
          <w:p w14:paraId="48044FB3"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14:paraId="68727418"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замену отработавших ресурс составных частей;</w:t>
            </w:r>
          </w:p>
          <w:p w14:paraId="09DCB668"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замене или восстановлении отдельных частей медицинской техники;</w:t>
            </w:r>
          </w:p>
          <w:p w14:paraId="734E66A8"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настройку и регулировку медицинской техники; специфические для данной медицинской техники работы и т.п.;</w:t>
            </w:r>
          </w:p>
          <w:p w14:paraId="21C521AF"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чистку, смазку и при необходимости переборку основных механизмов и узлов;</w:t>
            </w:r>
          </w:p>
          <w:p w14:paraId="22AA0AB9"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706A0E01"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8D1B71" w14:paraId="19EDBD51" w14:textId="77777777" w:rsidTr="00877B8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5088E55" w14:textId="77777777" w:rsidR="008D1B71" w:rsidRPr="008D1B71" w:rsidRDefault="008D1B71" w:rsidP="00C23243">
            <w:pPr>
              <w:spacing w:line="254" w:lineRule="auto"/>
              <w:jc w:val="center"/>
              <w:rPr>
                <w:b/>
                <w:kern w:val="2"/>
                <w:sz w:val="20"/>
                <w:szCs w:val="20"/>
                <w:lang w:eastAsia="en-US"/>
              </w:rPr>
            </w:pPr>
            <w:r w:rsidRPr="008D1B71">
              <w:rPr>
                <w:b/>
                <w:kern w:val="2"/>
                <w:sz w:val="20"/>
                <w:szCs w:val="20"/>
                <w:lang w:eastAsia="en-US"/>
              </w:rPr>
              <w:t>7</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4494B11" w14:textId="77777777" w:rsidR="008D1B71" w:rsidRPr="008D1B71" w:rsidRDefault="008D1B71" w:rsidP="00C23243">
            <w:pPr>
              <w:spacing w:line="254" w:lineRule="auto"/>
              <w:rPr>
                <w:b/>
                <w:kern w:val="2"/>
                <w:lang w:eastAsia="en-US"/>
              </w:rPr>
            </w:pPr>
            <w:r w:rsidRPr="008D1B71">
              <w:rPr>
                <w:b/>
                <w:kern w:val="2"/>
                <w:lang w:eastAsia="en-US"/>
              </w:rPr>
              <w:t>Требования к сопутствующим услугам</w:t>
            </w:r>
          </w:p>
        </w:tc>
        <w:tc>
          <w:tcPr>
            <w:tcW w:w="10746" w:type="dxa"/>
            <w:tcBorders>
              <w:top w:val="single" w:sz="4" w:space="0" w:color="auto"/>
              <w:left w:val="single" w:sz="4" w:space="0" w:color="auto"/>
              <w:bottom w:val="single" w:sz="4" w:space="0" w:color="auto"/>
              <w:right w:val="single" w:sz="4" w:space="0" w:color="auto"/>
            </w:tcBorders>
            <w:vAlign w:val="center"/>
            <w:hideMark/>
          </w:tcPr>
          <w:p w14:paraId="5AD18C23"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w:t>
            </w:r>
            <w:r w:rsidRPr="008D1B71">
              <w:rPr>
                <w:kern w:val="2"/>
                <w:sz w:val="20"/>
                <w:szCs w:val="20"/>
                <w:lang w:eastAsia="en-US"/>
              </w:rPr>
              <w:lastRenderedPageBreak/>
              <w:t>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33FA0710" w14:textId="77777777" w:rsidR="008D1B71" w:rsidRPr="008D1B71" w:rsidRDefault="008D1B71" w:rsidP="00C23243">
            <w:pPr>
              <w:spacing w:line="254" w:lineRule="auto"/>
              <w:rPr>
                <w:kern w:val="2"/>
                <w:sz w:val="20"/>
                <w:szCs w:val="20"/>
                <w:lang w:eastAsia="en-US"/>
              </w:rPr>
            </w:pPr>
            <w:r w:rsidRPr="008D1B71">
              <w:rPr>
                <w:kern w:val="2"/>
                <w:sz w:val="20"/>
                <w:szCs w:val="20"/>
                <w:lang w:eastAsia="en-US"/>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5084915C" w14:textId="77777777" w:rsidR="008D1B71" w:rsidRDefault="008D1B71" w:rsidP="008D1B71">
      <w:pPr>
        <w:jc w:val="center"/>
        <w:rPr>
          <w:sz w:val="20"/>
          <w:szCs w:val="20"/>
          <w:lang w:eastAsia="en-US"/>
        </w:rPr>
      </w:pPr>
      <w:r>
        <w:rPr>
          <w:sz w:val="20"/>
          <w:szCs w:val="20"/>
          <w:lang w:eastAsia="en-US"/>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2EB9E4C5" w14:textId="77777777" w:rsidR="008D1B71" w:rsidRDefault="008D1B71" w:rsidP="008D1B71">
      <w:pPr>
        <w:jc w:val="center"/>
        <w:rPr>
          <w:b/>
        </w:rPr>
      </w:pPr>
      <w:r>
        <w:rPr>
          <w:b/>
        </w:rPr>
        <w:t>Главный врач</w:t>
      </w:r>
      <w:r>
        <w:rPr>
          <w:b/>
        </w:rPr>
        <w:tab/>
      </w:r>
      <w:r>
        <w:rPr>
          <w:b/>
        </w:rPr>
        <w:tab/>
      </w:r>
      <w:r>
        <w:rPr>
          <w:b/>
        </w:rPr>
        <w:tab/>
        <w:t>Донбаева З.Б.</w:t>
      </w:r>
    </w:p>
    <w:p w14:paraId="2E6A01F7" w14:textId="77777777" w:rsidR="0041394A" w:rsidRDefault="0041394A" w:rsidP="0041394A">
      <w:pPr>
        <w:jc w:val="center"/>
        <w:rPr>
          <w:b/>
        </w:rPr>
      </w:pPr>
    </w:p>
    <w:p w14:paraId="6FBBF094" w14:textId="77777777" w:rsidR="00877B8E" w:rsidRDefault="00877B8E" w:rsidP="0041394A">
      <w:pPr>
        <w:jc w:val="center"/>
        <w:rPr>
          <w:b/>
        </w:rPr>
      </w:pPr>
    </w:p>
    <w:p w14:paraId="37A96466" w14:textId="77777777" w:rsidR="00877B8E" w:rsidRDefault="00877B8E" w:rsidP="0041394A">
      <w:pPr>
        <w:jc w:val="center"/>
        <w:rPr>
          <w:b/>
        </w:rPr>
      </w:pPr>
    </w:p>
    <w:p w14:paraId="03702847" w14:textId="18094BB0" w:rsidR="0041394A" w:rsidRDefault="0041394A" w:rsidP="0041394A">
      <w:pPr>
        <w:jc w:val="center"/>
        <w:rPr>
          <w:b/>
        </w:rPr>
      </w:pPr>
      <w:r>
        <w:rPr>
          <w:b/>
        </w:rPr>
        <w:t>Техническая спецификация закупаемых товаров по лоту №3</w:t>
      </w:r>
    </w:p>
    <w:p w14:paraId="43169C67" w14:textId="670ECE71" w:rsidR="00877B8E" w:rsidRDefault="00877B8E" w:rsidP="0041394A">
      <w:pPr>
        <w:jc w:val="center"/>
        <w:rPr>
          <w:b/>
          <w:sz w:val="22"/>
          <w:szCs w:val="22"/>
        </w:rPr>
      </w:pPr>
    </w:p>
    <w:p w14:paraId="43D0B7B1" w14:textId="77777777" w:rsidR="0041394A" w:rsidRDefault="0041394A" w:rsidP="0041394A">
      <w:pPr>
        <w:jc w:val="center"/>
        <w:rPr>
          <w:b/>
          <w:sz w:val="22"/>
          <w:szCs w:val="22"/>
        </w:rPr>
      </w:pPr>
      <w:r w:rsidRPr="000D20FE">
        <w:rPr>
          <w:b/>
          <w:sz w:val="22"/>
          <w:szCs w:val="22"/>
        </w:rPr>
        <w:t xml:space="preserve">Кровать медицинская </w:t>
      </w:r>
      <w:r>
        <w:rPr>
          <w:b/>
          <w:sz w:val="22"/>
          <w:szCs w:val="22"/>
        </w:rPr>
        <w:t>палатная</w:t>
      </w:r>
      <w:r w:rsidRPr="000D20FE">
        <w:rPr>
          <w:b/>
          <w:sz w:val="22"/>
          <w:szCs w:val="22"/>
        </w:rPr>
        <w:t>, с принадлежностями</w:t>
      </w:r>
    </w:p>
    <w:p w14:paraId="3923E81B" w14:textId="77777777" w:rsidR="0041394A" w:rsidRPr="00E1547A" w:rsidRDefault="0041394A" w:rsidP="0041394A">
      <w:pPr>
        <w:rPr>
          <w:rFonts w:asciiTheme="minorHAnsi" w:hAnsiTheme="minorHAnsi" w:cstheme="minorHAnsi"/>
        </w:rPr>
      </w:pPr>
    </w:p>
    <w:tbl>
      <w:tblPr>
        <w:tblW w:w="15304" w:type="dxa"/>
        <w:jc w:val="center"/>
        <w:tblLayout w:type="fixed"/>
        <w:tblLook w:val="0000" w:firstRow="0" w:lastRow="0" w:firstColumn="0" w:lastColumn="0" w:noHBand="0" w:noVBand="0"/>
      </w:tblPr>
      <w:tblGrid>
        <w:gridCol w:w="850"/>
        <w:gridCol w:w="3681"/>
        <w:gridCol w:w="423"/>
        <w:gridCol w:w="149"/>
        <w:gridCol w:w="2550"/>
        <w:gridCol w:w="5911"/>
        <w:gridCol w:w="1740"/>
      </w:tblGrid>
      <w:tr w:rsidR="0041394A" w:rsidRPr="006A4883" w14:paraId="7D932CF2" w14:textId="77777777" w:rsidTr="00C23243">
        <w:trPr>
          <w:trHeight w:val="409"/>
          <w:jc w:val="center"/>
        </w:trPr>
        <w:tc>
          <w:tcPr>
            <w:tcW w:w="850" w:type="dxa"/>
            <w:tcBorders>
              <w:top w:val="single" w:sz="4" w:space="0" w:color="000000"/>
              <w:left w:val="single" w:sz="4" w:space="0" w:color="000000"/>
              <w:bottom w:val="single" w:sz="4" w:space="0" w:color="000000"/>
            </w:tcBorders>
            <w:shd w:val="clear" w:color="auto" w:fill="BFBFBF"/>
            <w:vAlign w:val="center"/>
          </w:tcPr>
          <w:p w14:paraId="318C1AD8" w14:textId="77777777" w:rsidR="0041394A" w:rsidRPr="006A4883" w:rsidRDefault="0041394A" w:rsidP="00C23243">
            <w:pPr>
              <w:snapToGrid w:val="0"/>
              <w:rPr>
                <w:b/>
              </w:rPr>
            </w:pPr>
            <w:r w:rsidRPr="006A4883">
              <w:br w:type="page"/>
            </w:r>
            <w:r w:rsidRPr="006A4883">
              <w:rPr>
                <w:b/>
              </w:rPr>
              <w:t>№ п/п</w:t>
            </w:r>
          </w:p>
        </w:tc>
        <w:tc>
          <w:tcPr>
            <w:tcW w:w="3681" w:type="dxa"/>
            <w:tcBorders>
              <w:top w:val="single" w:sz="4" w:space="0" w:color="000000"/>
              <w:left w:val="single" w:sz="4" w:space="0" w:color="000000"/>
              <w:bottom w:val="single" w:sz="4" w:space="0" w:color="000000"/>
            </w:tcBorders>
            <w:shd w:val="clear" w:color="auto" w:fill="BFBFBF"/>
            <w:vAlign w:val="center"/>
          </w:tcPr>
          <w:p w14:paraId="66EE8B6F" w14:textId="77777777" w:rsidR="0041394A" w:rsidRPr="006A4883" w:rsidRDefault="0041394A" w:rsidP="00C23243">
            <w:pPr>
              <w:tabs>
                <w:tab w:val="left" w:pos="450"/>
              </w:tabs>
              <w:snapToGrid w:val="0"/>
              <w:jc w:val="center"/>
              <w:rPr>
                <w:b/>
              </w:rPr>
            </w:pPr>
            <w:r w:rsidRPr="006A4883">
              <w:rPr>
                <w:b/>
              </w:rPr>
              <w:t>Критерии</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68681FA7" w14:textId="77777777" w:rsidR="0041394A" w:rsidRPr="006A4883" w:rsidRDefault="0041394A" w:rsidP="00C23243">
            <w:pPr>
              <w:tabs>
                <w:tab w:val="left" w:pos="450"/>
              </w:tabs>
              <w:snapToGrid w:val="0"/>
              <w:jc w:val="center"/>
              <w:rPr>
                <w:b/>
              </w:rPr>
            </w:pPr>
            <w:r w:rsidRPr="006A4883">
              <w:rPr>
                <w:b/>
              </w:rPr>
              <w:t>Описание</w:t>
            </w:r>
          </w:p>
        </w:tc>
      </w:tr>
      <w:tr w:rsidR="0041394A" w:rsidRPr="00D07B4D" w14:paraId="7D279A52" w14:textId="77777777" w:rsidTr="00C23243">
        <w:trPr>
          <w:trHeight w:val="1050"/>
          <w:jc w:val="center"/>
        </w:trPr>
        <w:tc>
          <w:tcPr>
            <w:tcW w:w="850" w:type="dxa"/>
            <w:tcBorders>
              <w:top w:val="single" w:sz="4" w:space="0" w:color="000000"/>
              <w:left w:val="single" w:sz="4" w:space="0" w:color="000000"/>
              <w:bottom w:val="single" w:sz="4" w:space="0" w:color="000000"/>
            </w:tcBorders>
            <w:shd w:val="clear" w:color="auto" w:fill="auto"/>
            <w:vAlign w:val="center"/>
          </w:tcPr>
          <w:p w14:paraId="1230339B" w14:textId="77777777" w:rsidR="0041394A" w:rsidRPr="006A4883" w:rsidRDefault="0041394A" w:rsidP="00C23243">
            <w:pPr>
              <w:tabs>
                <w:tab w:val="left" w:pos="450"/>
              </w:tabs>
              <w:snapToGrid w:val="0"/>
              <w:jc w:val="center"/>
              <w:rPr>
                <w:b/>
              </w:rPr>
            </w:pPr>
            <w:r w:rsidRPr="006A4883">
              <w:rPr>
                <w:b/>
              </w:rPr>
              <w:t>1</w:t>
            </w:r>
          </w:p>
        </w:tc>
        <w:tc>
          <w:tcPr>
            <w:tcW w:w="3681" w:type="dxa"/>
            <w:tcBorders>
              <w:top w:val="single" w:sz="4" w:space="0" w:color="000000"/>
              <w:left w:val="single" w:sz="4" w:space="0" w:color="000000"/>
              <w:bottom w:val="single" w:sz="4" w:space="0" w:color="000000"/>
            </w:tcBorders>
            <w:shd w:val="clear" w:color="auto" w:fill="auto"/>
          </w:tcPr>
          <w:p w14:paraId="5E38862B" w14:textId="77777777" w:rsidR="0041394A" w:rsidRPr="00997C73" w:rsidRDefault="0041394A" w:rsidP="00C23243">
            <w:pPr>
              <w:widowControl w:val="0"/>
              <w:jc w:val="both"/>
              <w:rPr>
                <w:b/>
              </w:rPr>
            </w:pPr>
            <w:r w:rsidRPr="00CF1EBB">
              <w:rPr>
                <w:b/>
                <w:sz w:val="22"/>
                <w:szCs w:val="22"/>
              </w:rPr>
              <w:t xml:space="preserve">Наименование медицинской техники </w:t>
            </w:r>
            <w:r w:rsidRPr="00CF1EBB">
              <w:rPr>
                <w:i/>
                <w:sz w:val="22"/>
                <w:szCs w:val="22"/>
              </w:rPr>
              <w:t>(в соответствии с государственным реестром медицинских изделий, с указанием модели, наименования производителя, страны).</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7FF6B0" w14:textId="77777777" w:rsidR="0041394A" w:rsidRPr="00CF1EBB" w:rsidRDefault="0041394A" w:rsidP="00C23243">
            <w:pPr>
              <w:pStyle w:val="3"/>
              <w:shd w:val="clear" w:color="auto" w:fill="FFFFFF"/>
              <w:spacing w:before="0"/>
              <w:jc w:val="center"/>
              <w:rPr>
                <w:rFonts w:eastAsia="Calibri"/>
                <w:bCs w:val="0"/>
                <w:color w:val="000000"/>
                <w:szCs w:val="22"/>
                <w:lang w:eastAsia="en-US"/>
              </w:rPr>
            </w:pPr>
            <w:r w:rsidRPr="00183A5D">
              <w:rPr>
                <w:rFonts w:eastAsia="Calibri"/>
                <w:color w:val="000000"/>
                <w:szCs w:val="22"/>
                <w:lang w:eastAsia="en-US"/>
              </w:rPr>
              <w:t xml:space="preserve">Кровать </w:t>
            </w:r>
            <w:r>
              <w:rPr>
                <w:rFonts w:eastAsia="Calibri"/>
                <w:color w:val="000000"/>
                <w:szCs w:val="22"/>
                <w:lang w:eastAsia="en-US"/>
              </w:rPr>
              <w:t>медицинская палатная, с</w:t>
            </w:r>
            <w:r w:rsidRPr="00183A5D">
              <w:rPr>
                <w:rFonts w:eastAsia="Calibri"/>
                <w:color w:val="000000"/>
                <w:szCs w:val="22"/>
                <w:lang w:eastAsia="en-US"/>
              </w:rPr>
              <w:t xml:space="preserve"> принадлежностями</w:t>
            </w:r>
          </w:p>
        </w:tc>
      </w:tr>
      <w:tr w:rsidR="0041394A" w:rsidRPr="006A4883" w14:paraId="25FBEFAB" w14:textId="77777777" w:rsidTr="00C23243">
        <w:trPr>
          <w:trHeight w:val="611"/>
          <w:jc w:val="center"/>
        </w:trPr>
        <w:tc>
          <w:tcPr>
            <w:tcW w:w="850" w:type="dxa"/>
            <w:tcBorders>
              <w:top w:val="single" w:sz="4" w:space="0" w:color="000000"/>
              <w:left w:val="single" w:sz="4" w:space="0" w:color="000000"/>
            </w:tcBorders>
            <w:shd w:val="clear" w:color="auto" w:fill="auto"/>
            <w:vAlign w:val="center"/>
          </w:tcPr>
          <w:p w14:paraId="73583A91" w14:textId="77777777" w:rsidR="0041394A" w:rsidRPr="000D20FE" w:rsidRDefault="0041394A" w:rsidP="00C23243">
            <w:pPr>
              <w:snapToGrid w:val="0"/>
              <w:jc w:val="center"/>
              <w:rPr>
                <w:b/>
              </w:rPr>
            </w:pPr>
          </w:p>
          <w:p w14:paraId="1ACBB368" w14:textId="77777777" w:rsidR="0041394A" w:rsidRPr="006A4883" w:rsidRDefault="0041394A" w:rsidP="00C23243">
            <w:pPr>
              <w:snapToGrid w:val="0"/>
              <w:jc w:val="center"/>
              <w:rPr>
                <w:b/>
              </w:rPr>
            </w:pPr>
            <w:r w:rsidRPr="006A4883">
              <w:rPr>
                <w:b/>
              </w:rPr>
              <w:t>2</w:t>
            </w:r>
          </w:p>
        </w:tc>
        <w:tc>
          <w:tcPr>
            <w:tcW w:w="3681" w:type="dxa"/>
            <w:tcBorders>
              <w:top w:val="single" w:sz="4" w:space="0" w:color="000000"/>
              <w:left w:val="single" w:sz="4" w:space="0" w:color="000000"/>
            </w:tcBorders>
            <w:shd w:val="clear" w:color="auto" w:fill="auto"/>
            <w:vAlign w:val="center"/>
          </w:tcPr>
          <w:p w14:paraId="13AE5175" w14:textId="77777777" w:rsidR="0041394A" w:rsidRPr="006A4883" w:rsidRDefault="0041394A" w:rsidP="00C23243">
            <w:pPr>
              <w:snapToGrid w:val="0"/>
              <w:ind w:right="-108"/>
              <w:rPr>
                <w:b/>
              </w:rPr>
            </w:pPr>
            <w:r w:rsidRPr="006A4883">
              <w:rPr>
                <w:b/>
              </w:rPr>
              <w:t>Требования к комплектации</w:t>
            </w: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2177C395" w14:textId="77777777" w:rsidR="0041394A" w:rsidRPr="006A4883" w:rsidRDefault="0041394A" w:rsidP="00C23243">
            <w:pPr>
              <w:snapToGrid w:val="0"/>
              <w:jc w:val="center"/>
              <w:rPr>
                <w:i/>
              </w:rPr>
            </w:pPr>
            <w:r w:rsidRPr="006A4883">
              <w:rPr>
                <w:i/>
              </w:rPr>
              <w:t>№</w:t>
            </w:r>
          </w:p>
          <w:p w14:paraId="0A96E8F3" w14:textId="77777777" w:rsidR="0041394A" w:rsidRPr="006A4883" w:rsidRDefault="0041394A" w:rsidP="00C23243">
            <w:pPr>
              <w:jc w:val="center"/>
              <w:rPr>
                <w:i/>
              </w:rPr>
            </w:pPr>
            <w:r w:rsidRPr="006A4883">
              <w:rPr>
                <w:i/>
              </w:rPr>
              <w:t>п/п</w:t>
            </w:r>
          </w:p>
        </w:tc>
        <w:tc>
          <w:tcPr>
            <w:tcW w:w="2550" w:type="dxa"/>
            <w:tcBorders>
              <w:top w:val="single" w:sz="4" w:space="0" w:color="000000"/>
              <w:left w:val="single" w:sz="4" w:space="0" w:color="000000"/>
              <w:bottom w:val="single" w:sz="4" w:space="0" w:color="000000"/>
            </w:tcBorders>
            <w:shd w:val="clear" w:color="auto" w:fill="auto"/>
            <w:vAlign w:val="center"/>
          </w:tcPr>
          <w:p w14:paraId="5A736022" w14:textId="77777777" w:rsidR="0041394A" w:rsidRPr="006A4883" w:rsidRDefault="0041394A" w:rsidP="00C23243">
            <w:pPr>
              <w:snapToGrid w:val="0"/>
              <w:ind w:left="-97" w:right="-86"/>
              <w:jc w:val="center"/>
              <w:rPr>
                <w:i/>
              </w:rPr>
            </w:pPr>
            <w:r>
              <w:rPr>
                <w:i/>
              </w:rPr>
              <w:t>Наименование комплектующего к медицинской технике</w:t>
            </w:r>
            <w:r w:rsidRPr="006A4883">
              <w:rPr>
                <w:i/>
              </w:rPr>
              <w:t xml:space="preserve"> (в соответств</w:t>
            </w:r>
            <w:r>
              <w:rPr>
                <w:i/>
              </w:rPr>
              <w:t xml:space="preserve">ии с государственным реестром медицинских </w:t>
            </w:r>
            <w:r>
              <w:rPr>
                <w:i/>
              </w:rPr>
              <w:lastRenderedPageBreak/>
              <w:t>изделий</w:t>
            </w:r>
            <w:r w:rsidRPr="006A4883">
              <w:rPr>
                <w:i/>
              </w:rPr>
              <w:t>)</w:t>
            </w:r>
          </w:p>
        </w:tc>
        <w:tc>
          <w:tcPr>
            <w:tcW w:w="5911" w:type="dxa"/>
            <w:tcBorders>
              <w:top w:val="single" w:sz="4" w:space="0" w:color="000000"/>
              <w:left w:val="single" w:sz="4" w:space="0" w:color="000000"/>
              <w:bottom w:val="single" w:sz="4" w:space="0" w:color="000000"/>
            </w:tcBorders>
            <w:shd w:val="clear" w:color="auto" w:fill="auto"/>
            <w:vAlign w:val="center"/>
          </w:tcPr>
          <w:p w14:paraId="173BD87D" w14:textId="77777777" w:rsidR="0041394A" w:rsidRPr="006A4883" w:rsidRDefault="0041394A" w:rsidP="00C23243">
            <w:pPr>
              <w:snapToGrid w:val="0"/>
              <w:ind w:left="-97" w:right="-86"/>
              <w:jc w:val="center"/>
              <w:rPr>
                <w:i/>
              </w:rPr>
            </w:pPr>
            <w:r>
              <w:rPr>
                <w:i/>
                <w:lang w:eastAsia="zh-CN"/>
              </w:rPr>
              <w:lastRenderedPageBreak/>
              <w:t xml:space="preserve">Модель и (или) </w:t>
            </w:r>
            <w:r w:rsidRPr="006A4883">
              <w:rPr>
                <w:i/>
                <w:lang w:eastAsia="zh-CN"/>
              </w:rPr>
              <w:t>марка, каталожный номер, краткая техническая ха</w:t>
            </w:r>
            <w:r>
              <w:rPr>
                <w:i/>
                <w:lang w:eastAsia="zh-CN"/>
              </w:rPr>
              <w:t>рактеристика комплектующего к медицинской технике.</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CE89B" w14:textId="77777777" w:rsidR="0041394A" w:rsidRPr="006A4883" w:rsidRDefault="0041394A" w:rsidP="00C23243">
            <w:pPr>
              <w:snapToGrid w:val="0"/>
              <w:ind w:left="-97" w:right="-86"/>
              <w:jc w:val="center"/>
              <w:rPr>
                <w:i/>
              </w:rPr>
            </w:pPr>
            <w:r w:rsidRPr="006A4883">
              <w:rPr>
                <w:i/>
              </w:rPr>
              <w:t>Требуемое количество</w:t>
            </w:r>
          </w:p>
          <w:p w14:paraId="34A4812A" w14:textId="77777777" w:rsidR="0041394A" w:rsidRPr="006A4883" w:rsidRDefault="0041394A" w:rsidP="00C23243">
            <w:pPr>
              <w:ind w:left="-97" w:right="-86"/>
              <w:jc w:val="center"/>
              <w:rPr>
                <w:i/>
              </w:rPr>
            </w:pPr>
            <w:r w:rsidRPr="006A4883">
              <w:rPr>
                <w:i/>
              </w:rPr>
              <w:t>(с указанием единицы измерения)</w:t>
            </w:r>
          </w:p>
        </w:tc>
      </w:tr>
      <w:tr w:rsidR="0041394A" w:rsidRPr="006A4883" w14:paraId="50FB1F56" w14:textId="77777777" w:rsidTr="00C23243">
        <w:trPr>
          <w:trHeight w:val="141"/>
          <w:jc w:val="center"/>
        </w:trPr>
        <w:tc>
          <w:tcPr>
            <w:tcW w:w="850" w:type="dxa"/>
            <w:tcBorders>
              <w:left w:val="single" w:sz="4" w:space="0" w:color="000000"/>
            </w:tcBorders>
            <w:shd w:val="clear" w:color="auto" w:fill="auto"/>
            <w:vAlign w:val="center"/>
          </w:tcPr>
          <w:p w14:paraId="4D262A91"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4C3BE666" w14:textId="77777777" w:rsidR="0041394A" w:rsidRPr="006A4883" w:rsidRDefault="0041394A" w:rsidP="00C23243">
            <w:pPr>
              <w:snapToGrid w:val="0"/>
              <w:ind w:right="-108"/>
              <w:rPr>
                <w:b/>
              </w:rPr>
            </w:pP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Pr>
          <w:p w14:paraId="3102BC36" w14:textId="77777777" w:rsidR="0041394A" w:rsidRPr="006A4883" w:rsidRDefault="0041394A" w:rsidP="00C23243">
            <w:pPr>
              <w:snapToGrid w:val="0"/>
              <w:rPr>
                <w:i/>
              </w:rPr>
            </w:pPr>
            <w:r w:rsidRPr="006A4883">
              <w:rPr>
                <w:i/>
              </w:rPr>
              <w:t>Основные комплектующие</w:t>
            </w:r>
            <w:r>
              <w:rPr>
                <w:i/>
              </w:rPr>
              <w:t>:</w:t>
            </w:r>
          </w:p>
        </w:tc>
      </w:tr>
      <w:tr w:rsidR="0041394A" w:rsidRPr="006A4883" w14:paraId="1F65C7EB" w14:textId="77777777" w:rsidTr="00C23243">
        <w:trPr>
          <w:trHeight w:val="274"/>
          <w:jc w:val="center"/>
        </w:trPr>
        <w:tc>
          <w:tcPr>
            <w:tcW w:w="850" w:type="dxa"/>
            <w:tcBorders>
              <w:left w:val="single" w:sz="4" w:space="0" w:color="000000"/>
            </w:tcBorders>
            <w:shd w:val="clear" w:color="auto" w:fill="auto"/>
            <w:vAlign w:val="center"/>
          </w:tcPr>
          <w:p w14:paraId="4CEDF72A"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602FE6B0"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28B1E560" w14:textId="77777777" w:rsidR="0041394A" w:rsidRPr="003078D1" w:rsidRDefault="0041394A" w:rsidP="00C23243">
            <w:pPr>
              <w:jc w:val="center"/>
            </w:pPr>
            <w:r w:rsidRPr="003078D1">
              <w:t>1</w:t>
            </w:r>
          </w:p>
        </w:tc>
        <w:tc>
          <w:tcPr>
            <w:tcW w:w="2550" w:type="dxa"/>
            <w:tcBorders>
              <w:top w:val="single" w:sz="4" w:space="0" w:color="000000"/>
              <w:left w:val="single" w:sz="4" w:space="0" w:color="000000"/>
              <w:bottom w:val="single" w:sz="4" w:space="0" w:color="000000"/>
            </w:tcBorders>
            <w:shd w:val="clear" w:color="auto" w:fill="auto"/>
            <w:vAlign w:val="center"/>
          </w:tcPr>
          <w:p w14:paraId="4BB95BE1" w14:textId="77777777" w:rsidR="0041394A" w:rsidRPr="000C7E39" w:rsidRDefault="0041394A" w:rsidP="00C23243">
            <w:pPr>
              <w:pStyle w:val="af0"/>
              <w:rPr>
                <w:rFonts w:ascii="Times New Roman" w:hAnsi="Times New Roman"/>
                <w:i/>
                <w:sz w:val="24"/>
                <w:szCs w:val="24"/>
              </w:rPr>
            </w:pPr>
            <w:r w:rsidRPr="003A0E29">
              <w:rPr>
                <w:rFonts w:ascii="Times New Roman" w:eastAsia="Times New Roman" w:hAnsi="Times New Roman"/>
                <w:sz w:val="24"/>
                <w:szCs w:val="24"/>
                <w:lang w:eastAsia="ru-RU"/>
              </w:rPr>
              <w:t xml:space="preserve">Кровать медицинская </w:t>
            </w:r>
            <w:r>
              <w:rPr>
                <w:rFonts w:ascii="Times New Roman" w:eastAsia="Times New Roman" w:hAnsi="Times New Roman"/>
                <w:sz w:val="24"/>
                <w:szCs w:val="24"/>
                <w:lang w:eastAsia="ru-RU"/>
              </w:rPr>
              <w:t xml:space="preserve">палатная </w:t>
            </w:r>
            <w:r w:rsidRPr="003A0E29">
              <w:rPr>
                <w:rFonts w:ascii="Times New Roman" w:eastAsia="Times New Roman" w:hAnsi="Times New Roman"/>
                <w:sz w:val="24"/>
                <w:szCs w:val="24"/>
                <w:lang w:eastAsia="ru-RU"/>
              </w:rPr>
              <w:t xml:space="preserve"> с разъемными боковыми ограждениями</w:t>
            </w:r>
            <w:r w:rsidRPr="000C7E39">
              <w:rPr>
                <w:rFonts w:ascii="Times New Roman" w:eastAsia="Times New Roman" w:hAnsi="Times New Roman"/>
                <w:sz w:val="24"/>
                <w:szCs w:val="24"/>
                <w:lang w:eastAsia="ru-RU"/>
              </w:rPr>
              <w:t xml:space="preserve">  в составе</w:t>
            </w:r>
          </w:p>
        </w:tc>
        <w:tc>
          <w:tcPr>
            <w:tcW w:w="5911" w:type="dxa"/>
            <w:tcBorders>
              <w:top w:val="single" w:sz="4" w:space="0" w:color="000000"/>
              <w:left w:val="single" w:sz="4" w:space="0" w:color="000000"/>
              <w:bottom w:val="single" w:sz="4" w:space="0" w:color="000000"/>
            </w:tcBorders>
            <w:shd w:val="clear" w:color="auto" w:fill="auto"/>
          </w:tcPr>
          <w:p w14:paraId="2106B5EF" w14:textId="77777777" w:rsidR="0041394A" w:rsidRPr="00CF1EBB" w:rsidRDefault="0041394A" w:rsidP="00C23243">
            <w:pPr>
              <w:ind w:firstLine="462"/>
              <w:jc w:val="both"/>
              <w:rPr>
                <w:i/>
                <w:sz w:val="22"/>
                <w:szCs w:val="22"/>
              </w:rPr>
            </w:pPr>
            <w:r w:rsidRPr="00CF1EBB">
              <w:rPr>
                <w:bCs/>
                <w:sz w:val="22"/>
                <w:szCs w:val="22"/>
              </w:rPr>
              <w:t xml:space="preserve">Универсальная многофункциональная кровать с системой телескопических колонн, электрической регулировкой высоты, секций и продольных наклонов ложа. Кровать должна состоять из несущей рамы и ложа с порошковым покрытием на основе эпоксидного полиэстера. Рама кровати  с защитным пластиковым картером </w:t>
            </w:r>
            <w:r w:rsidRPr="00CF1EBB">
              <w:rPr>
                <w:sz w:val="22"/>
                <w:szCs w:val="22"/>
              </w:rPr>
              <w:t xml:space="preserve">должны быть  </w:t>
            </w:r>
            <w:r w:rsidRPr="00CF1EBB">
              <w:rPr>
                <w:bCs/>
                <w:sz w:val="22"/>
                <w:szCs w:val="22"/>
              </w:rPr>
              <w:t xml:space="preserve">установлена на 4 антистатических колеса диаметром не менее 150 мм с трехпозиционной центральной системой блокировки колесной базы с не менее 4-х углов кровати. Наличие функции оповещения о неразблакированных колесах. При подключении кровати к сети электрического питания и не установки колесной базы в заблокированное положение должен издаваться звуковой сигнал оповещения.  В конструкции кровати должна использоваться  система электромеханических телескопических колонн (не менее 2 штук.) с защитным кожухом, исключающим попадание жидкости внутрь системы, и встроенным контроллером движения колонн, обеспечивающим их синхронное движение при неравномерной нагрузке. Конструкция электромеханических цилиндрических колонн должна обеспечивать строго горизонтальный подъем рамы при регулировках высоты и исключать горизонтальное смещение ложа кровати. Количество сервомоторов – не менее 4. Количество секций ложа кровати – не менее 4. Количество подвижных секций – не менее 3. На каждой секции кровати должны быть расположены фиксаторы для удержания матраца от соскальзывания. В углах головной и ножной секций ложа кровати </w:t>
            </w:r>
            <w:r w:rsidRPr="00CF1EBB">
              <w:rPr>
                <w:sz w:val="22"/>
                <w:szCs w:val="22"/>
              </w:rPr>
              <w:t xml:space="preserve">должны быть  </w:t>
            </w:r>
            <w:r w:rsidRPr="00CF1EBB">
              <w:rPr>
                <w:bCs/>
                <w:sz w:val="22"/>
                <w:szCs w:val="22"/>
              </w:rPr>
              <w:t xml:space="preserve">расположены установочные отверстия для инфузионной стойки и устройства для приподнятия пациента. Для уменьшения деформации рамы кровати во время транспортировки в углах </w:t>
            </w:r>
            <w:r w:rsidRPr="00CF1EBB">
              <w:rPr>
                <w:sz w:val="22"/>
                <w:szCs w:val="22"/>
              </w:rPr>
              <w:t xml:space="preserve">должны быть  </w:t>
            </w:r>
            <w:r w:rsidRPr="00CF1EBB">
              <w:rPr>
                <w:bCs/>
                <w:sz w:val="22"/>
                <w:szCs w:val="22"/>
              </w:rPr>
              <w:t xml:space="preserve">расположены защитные амортизаторы диаметром не менее 100 мм, изготовленные из пластикового материала, не оставляющего следов. Кровать должна иметь съемные с фиксаторами взаимозаменяемые головной и ножной торцы из цельнолитого ABS пластика со вставками из HPL пластика, при этом конструкция </w:t>
            </w:r>
            <w:r w:rsidRPr="00CF1EBB">
              <w:rPr>
                <w:bCs/>
                <w:sz w:val="22"/>
                <w:szCs w:val="22"/>
              </w:rPr>
              <w:lastRenderedPageBreak/>
              <w:t xml:space="preserve">торцов должна являться легкосъемной, обеспечивающей максимально быстрый доступ медицинского персонала к пациенту со всех сторон, и при снятии торцов на каркасе кровати не должно оставаться никаких элементов торцов. Головной торец </w:t>
            </w:r>
            <w:r w:rsidRPr="00CF1EBB">
              <w:rPr>
                <w:sz w:val="22"/>
                <w:szCs w:val="22"/>
              </w:rPr>
              <w:t xml:space="preserve">должны быть  </w:t>
            </w:r>
            <w:r w:rsidRPr="00CF1EBB">
              <w:rPr>
                <w:bCs/>
                <w:sz w:val="22"/>
                <w:szCs w:val="22"/>
              </w:rPr>
              <w:t xml:space="preserve">фиксированным и не менять положение при регулировках высоты, облегчая работу медперсонала при проведении повседневных процедур, а также позволяя проводить интубацию без снятия головного торца. Для каждой из спинок </w:t>
            </w:r>
            <w:r w:rsidRPr="00CF1EBB">
              <w:rPr>
                <w:sz w:val="22"/>
                <w:szCs w:val="22"/>
              </w:rPr>
              <w:t xml:space="preserve">должны быть  </w:t>
            </w:r>
            <w:r w:rsidRPr="00CF1EBB">
              <w:rPr>
                <w:bCs/>
                <w:sz w:val="22"/>
                <w:szCs w:val="22"/>
              </w:rPr>
              <w:t xml:space="preserve">предусмотрены по 2 фиксатора для их надежной фиксации в процессе транспортировки. Спинки должны устанавливаться на кровать путем опускания двух металлических штифтов, расположенных на нижней кромке спинок, в специальные отверстия на раме кровати. На раме кровати </w:t>
            </w:r>
            <w:r w:rsidRPr="00CF1EBB">
              <w:rPr>
                <w:sz w:val="22"/>
                <w:szCs w:val="22"/>
              </w:rPr>
              <w:t xml:space="preserve">должны быть  </w:t>
            </w:r>
            <w:r w:rsidRPr="00CF1EBB">
              <w:rPr>
                <w:bCs/>
                <w:sz w:val="22"/>
                <w:szCs w:val="22"/>
              </w:rPr>
              <w:t xml:space="preserve">закреплены раздельные опускаемые боковые ограждения с двойной системой запирания, по 2 с каждой стороны. Раздельные боковые ограждения должны полностью закрывать ложе кровати, тем самым минимизируя риск выпадения пациента. Раздельные боковые ограждения </w:t>
            </w:r>
            <w:r w:rsidRPr="00CF1EBB">
              <w:rPr>
                <w:sz w:val="22"/>
                <w:szCs w:val="22"/>
              </w:rPr>
              <w:t xml:space="preserve">должны быть  </w:t>
            </w:r>
            <w:r w:rsidRPr="00CF1EBB">
              <w:rPr>
                <w:bCs/>
                <w:sz w:val="22"/>
                <w:szCs w:val="22"/>
              </w:rPr>
              <w:t xml:space="preserve">изготовлены из цельнолитого ABS пластика со встроенными двухсторонними пультами управления в каждом ограждении и иметь поручни. Высота боковых ограждений не менее 400 мм, что должно позволять использовать матрасы с разной высотой – от 10 до 18 см. Пульты управления в боковых ограждениях должны выполнять следующие функции: регулировка спинной секции, регулировка бедренной секции, автоматическая регулировка положения спинной и бедренной секций, регулировка высоты, обеспечивать функцию безопасности и автоматического отключения. Расстояние между боковыми ограждениями не более 40 мм. Расстояние между боковыми ограждениями и торцами  не более 40 мм. В боковые ограждения </w:t>
            </w:r>
            <w:r w:rsidRPr="00CF1EBB">
              <w:rPr>
                <w:sz w:val="22"/>
                <w:szCs w:val="22"/>
              </w:rPr>
              <w:t xml:space="preserve">должны быть  </w:t>
            </w:r>
            <w:r w:rsidRPr="00CF1EBB">
              <w:rPr>
                <w:bCs/>
                <w:sz w:val="22"/>
                <w:szCs w:val="22"/>
              </w:rPr>
              <w:t xml:space="preserve">встроены: индикатор для определения угла наклона Тренделенбург и антиТренделенбург. Индикатор угла наклона спинной секции. В кровати должно быть предусмотрено использование функции вставания пациента для быстрой мобилизации с помощью кнопок управления. Управление функцией вставания осуществляется кнопками, встроенными в боковые ограждения. Кровать осуществляет: электрическую регулировку высоты с </w:t>
            </w:r>
            <w:r w:rsidRPr="00CF1EBB">
              <w:rPr>
                <w:bCs/>
                <w:sz w:val="22"/>
                <w:szCs w:val="22"/>
              </w:rPr>
              <w:lastRenderedPageBreak/>
              <w:t xml:space="preserve">минимальным нижним положением не более 385 мм и верхним положением не менее 765 мм, электрическую регулировку продольных наклонов ложа кровати (Тренделенбург и антиТренделенбург) в пределах не менее +-16°, электрическую регулировку секции спины в пределах не менее 0° - 65°, электрическую регулировку тазобедренной секции в пределах не менее 0° - 45°, механическую регулировку секции голени с помощью растомата в пределах не менее 0° - 45°. Конструктивная особенность ложа кровати должна обеспечивать функцию продольного смещения основания тазобедренной секции и секции спины с одновременным подъёмом для уменьшения компрессии в абдомиальной области с суммарным смещением не менее 110 мм. Кровать  должна позволять проводить как электрическую (с помощью пульта управления), так и механическую (с помощью ручек в головной части) сердечно-легочную реанимацию с амортизированием спинной секции при ее активации. Для использования с пациентами нестандартных антропометрическихданных кровать должна обладать встроенной функцией увеличения длины ложа  не менее 300 мм. Панель управления в боковом ограждении должна иметь кнопку безопасности, препятствующей несанкционированному изменению положения секций ложа кровати. На раме кровати должны  быть точки крепления удерживающих пациента поясов. Кровать должна иметь встроенную аккумуляторную батарею с датчиком-индикатором заряда и срока службы, а также функцией отключения аккумулятора для хранения кровати. При работе от аккумуляторной батареи кровать должна автоматически переходить в «спящий» режим через 3 минуты после активации последней функции. При низком уровне заряда должен раздаваться предупредительный сигнал при нажатии кнопки любой электрической функции. Кабель питания кровати  должен быть яркого цвета с целью предотвращения случайного вырывания из розетки и креплением к кровати. Наличие подсветки нижнего основания кровати. При использовании внутрисосудистых или внутрисердечных аппаратов, для уравнивания потенциалов при отсутствии заземления, в кровати должно быть предусмотрено подключение через </w:t>
            </w:r>
            <w:r w:rsidRPr="00CF1EBB">
              <w:rPr>
                <w:bCs/>
                <w:sz w:val="22"/>
                <w:szCs w:val="22"/>
              </w:rPr>
              <w:lastRenderedPageBreak/>
              <w:t xml:space="preserve">равнопотенциальную клемму к соответствующему аппарату. Наличие двух рельсов для крепления аксессуров. Максимальная допустимая рабочая нагрузка не менее 250 кг. Вес кровати с аксессуарами не более 140 кг. Внутренние габариты (ложе кровати) не менее 2000 мм x 860 мм. Наружные габариты без удлинения не более 2222 мм x 985 мм. Подъездной просвет не менее 150 мм. </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5A95" w14:textId="77777777" w:rsidR="0041394A" w:rsidRPr="003078D1" w:rsidRDefault="0041394A" w:rsidP="00C23243">
            <w:pPr>
              <w:jc w:val="center"/>
              <w:rPr>
                <w:i/>
              </w:rPr>
            </w:pPr>
            <w:r w:rsidRPr="003078D1">
              <w:lastRenderedPageBreak/>
              <w:t>1 штука</w:t>
            </w:r>
          </w:p>
        </w:tc>
      </w:tr>
      <w:tr w:rsidR="0041394A" w:rsidRPr="006A4883" w14:paraId="2AEEE2B8" w14:textId="77777777" w:rsidTr="00C23243">
        <w:trPr>
          <w:trHeight w:val="274"/>
          <w:jc w:val="center"/>
        </w:trPr>
        <w:tc>
          <w:tcPr>
            <w:tcW w:w="850" w:type="dxa"/>
            <w:tcBorders>
              <w:left w:val="single" w:sz="4" w:space="0" w:color="000000"/>
            </w:tcBorders>
            <w:shd w:val="clear" w:color="auto" w:fill="auto"/>
            <w:vAlign w:val="center"/>
          </w:tcPr>
          <w:p w14:paraId="1EB34848"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5EE8B7B0" w14:textId="77777777" w:rsidR="0041394A" w:rsidRPr="006A4883" w:rsidRDefault="0041394A" w:rsidP="00C23243">
            <w:pPr>
              <w:snapToGrid w:val="0"/>
              <w:ind w:right="-108"/>
              <w:rPr>
                <w:b/>
              </w:rPr>
            </w:pP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DBCA5C" w14:textId="77777777" w:rsidR="0041394A" w:rsidRPr="00CF1EBB" w:rsidRDefault="0041394A" w:rsidP="00C23243">
            <w:pPr>
              <w:ind w:firstLine="462"/>
              <w:jc w:val="both"/>
              <w:rPr>
                <w:i/>
                <w:sz w:val="22"/>
                <w:szCs w:val="22"/>
              </w:rPr>
            </w:pPr>
            <w:r w:rsidRPr="00CF1EBB">
              <w:rPr>
                <w:i/>
                <w:sz w:val="22"/>
                <w:szCs w:val="22"/>
              </w:rPr>
              <w:t>Дополнительные комплектующие:</w:t>
            </w:r>
          </w:p>
        </w:tc>
      </w:tr>
      <w:tr w:rsidR="0041394A" w:rsidRPr="006A4883" w14:paraId="30009701" w14:textId="77777777" w:rsidTr="00C23243">
        <w:trPr>
          <w:trHeight w:val="274"/>
          <w:jc w:val="center"/>
        </w:trPr>
        <w:tc>
          <w:tcPr>
            <w:tcW w:w="850" w:type="dxa"/>
            <w:tcBorders>
              <w:left w:val="single" w:sz="4" w:space="0" w:color="000000"/>
            </w:tcBorders>
            <w:shd w:val="clear" w:color="auto" w:fill="auto"/>
            <w:vAlign w:val="center"/>
          </w:tcPr>
          <w:p w14:paraId="297C88A2"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299275E3"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72C1406E" w14:textId="77777777" w:rsidR="0041394A" w:rsidRPr="003078D1" w:rsidRDefault="0041394A" w:rsidP="00C23243">
            <w:pPr>
              <w:snapToGrid w:val="0"/>
              <w:jc w:val="center"/>
            </w:pPr>
            <w:r w:rsidRPr="003078D1">
              <w:t>1</w:t>
            </w:r>
          </w:p>
        </w:tc>
        <w:tc>
          <w:tcPr>
            <w:tcW w:w="2550" w:type="dxa"/>
            <w:tcBorders>
              <w:top w:val="single" w:sz="4" w:space="0" w:color="000000"/>
              <w:left w:val="single" w:sz="4" w:space="0" w:color="000000"/>
              <w:bottom w:val="single" w:sz="4" w:space="0" w:color="000000"/>
            </w:tcBorders>
            <w:shd w:val="clear" w:color="auto" w:fill="auto"/>
            <w:vAlign w:val="center"/>
          </w:tcPr>
          <w:p w14:paraId="7AD1BA49" w14:textId="77777777" w:rsidR="0041394A" w:rsidRPr="003078D1" w:rsidRDefault="0041394A" w:rsidP="00C23243">
            <w:pPr>
              <w:pStyle w:val="af0"/>
              <w:rPr>
                <w:rFonts w:ascii="Times New Roman" w:hAnsi="Times New Roman"/>
                <w:sz w:val="24"/>
                <w:szCs w:val="24"/>
              </w:rPr>
            </w:pPr>
            <w:r>
              <w:rPr>
                <w:rFonts w:ascii="Times New Roman" w:eastAsia="Times New Roman" w:hAnsi="Times New Roman"/>
                <w:sz w:val="24"/>
                <w:szCs w:val="24"/>
                <w:lang w:eastAsia="ru-RU"/>
              </w:rPr>
              <w:t xml:space="preserve">Панель управления персонала </w:t>
            </w:r>
          </w:p>
        </w:tc>
        <w:tc>
          <w:tcPr>
            <w:tcW w:w="5911" w:type="dxa"/>
            <w:tcBorders>
              <w:top w:val="single" w:sz="4" w:space="0" w:color="000000"/>
              <w:left w:val="single" w:sz="4" w:space="0" w:color="000000"/>
              <w:bottom w:val="single" w:sz="4" w:space="0" w:color="000000"/>
            </w:tcBorders>
            <w:shd w:val="clear" w:color="auto" w:fill="auto"/>
          </w:tcPr>
          <w:p w14:paraId="5AE48C50" w14:textId="77777777" w:rsidR="0041394A" w:rsidRPr="00CF1EBB" w:rsidRDefault="0041394A" w:rsidP="00C23243">
            <w:pPr>
              <w:pStyle w:val="af0"/>
              <w:ind w:firstLine="462"/>
              <w:jc w:val="both"/>
              <w:rPr>
                <w:rFonts w:ascii="Times New Roman" w:hAnsi="Times New Roman"/>
              </w:rPr>
            </w:pPr>
            <w:r w:rsidRPr="00CF1EBB">
              <w:rPr>
                <w:rFonts w:ascii="Times New Roman" w:hAnsi="Times New Roman"/>
                <w:bCs/>
              </w:rPr>
              <w:t>В комплектацию кровати должна входить дистанционная (проводная) контрольная панель управления с функциями: безопасности для разблокировки кнопок управления, аварийной остановки, блокировки регулировок ложа с других панелей управления, датчика-индикатора заряда встроенной аккумуляторной батареи, регулировки высоты ложа, регулировки продольных наклонов ложа кровати, регулировки наклонов секций спины и бедра. Переход кровати в положение «кардиологического кресла» с электрическим приводом, управляемый одной кнопкой, без необходимости перемещения пациента. Переход в положение «кардиологического кресла» должен осуществляться при любой высоте ложа кровати. Вместе с данной функцией должна быть предусмотрена возможность возврата ложа кровати в горизонтальное положение и одновременного опускания до минимальной высоты, управляемые одной кнопкой.</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B467" w14:textId="77777777" w:rsidR="0041394A" w:rsidRPr="003078D1" w:rsidRDefault="0041394A" w:rsidP="00C23243">
            <w:pPr>
              <w:jc w:val="center"/>
            </w:pPr>
            <w:r w:rsidRPr="005B1E58">
              <w:t>1 штука</w:t>
            </w:r>
          </w:p>
        </w:tc>
      </w:tr>
      <w:tr w:rsidR="0041394A" w:rsidRPr="006A4883" w14:paraId="1D4623A9" w14:textId="77777777" w:rsidTr="00C23243">
        <w:trPr>
          <w:trHeight w:val="975"/>
          <w:jc w:val="center"/>
        </w:trPr>
        <w:tc>
          <w:tcPr>
            <w:tcW w:w="850" w:type="dxa"/>
            <w:tcBorders>
              <w:left w:val="single" w:sz="4" w:space="0" w:color="000000"/>
            </w:tcBorders>
            <w:shd w:val="clear" w:color="auto" w:fill="auto"/>
            <w:vAlign w:val="center"/>
          </w:tcPr>
          <w:p w14:paraId="21ADD50F"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24D3762B"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5F6921AA" w14:textId="77777777" w:rsidR="0041394A" w:rsidRPr="003078D1" w:rsidRDefault="0041394A" w:rsidP="00C23243">
            <w:pPr>
              <w:snapToGrid w:val="0"/>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14:paraId="5F3D72FD" w14:textId="77777777" w:rsidR="0041394A" w:rsidRPr="003078D1" w:rsidRDefault="0041394A" w:rsidP="00C23243">
            <w:pPr>
              <w:pStyle w:val="af0"/>
              <w:rPr>
                <w:rFonts w:ascii="Times New Roman" w:hAnsi="Times New Roman"/>
                <w:sz w:val="24"/>
                <w:szCs w:val="24"/>
              </w:rPr>
            </w:pPr>
            <w:r w:rsidRPr="005D6D0A">
              <w:rPr>
                <w:rFonts w:ascii="Times New Roman" w:eastAsia="Times New Roman" w:hAnsi="Times New Roman"/>
                <w:sz w:val="24"/>
                <w:szCs w:val="24"/>
                <w:lang w:eastAsia="ru-RU"/>
              </w:rPr>
              <w:t>Панели пластиковые</w:t>
            </w:r>
          </w:p>
        </w:tc>
        <w:tc>
          <w:tcPr>
            <w:tcW w:w="5911" w:type="dxa"/>
            <w:tcBorders>
              <w:top w:val="single" w:sz="4" w:space="0" w:color="000000"/>
              <w:left w:val="single" w:sz="4" w:space="0" w:color="000000"/>
              <w:bottom w:val="single" w:sz="4" w:space="0" w:color="000000"/>
            </w:tcBorders>
            <w:shd w:val="clear" w:color="auto" w:fill="auto"/>
          </w:tcPr>
          <w:p w14:paraId="537133E4" w14:textId="77777777" w:rsidR="0041394A" w:rsidRPr="00CF1EBB" w:rsidRDefault="0041394A" w:rsidP="00C23243">
            <w:pPr>
              <w:pStyle w:val="af0"/>
              <w:ind w:firstLine="462"/>
              <w:jc w:val="both"/>
              <w:rPr>
                <w:rFonts w:ascii="Times New Roman" w:hAnsi="Times New Roman"/>
              </w:rPr>
            </w:pPr>
            <w:r w:rsidRPr="00CF1EBB">
              <w:rPr>
                <w:rFonts w:ascii="Times New Roman" w:hAnsi="Times New Roman"/>
              </w:rPr>
              <w:t xml:space="preserve">Панели ложа изготовлены из </w:t>
            </w:r>
            <w:r w:rsidRPr="00CF1EBB">
              <w:rPr>
                <w:rFonts w:ascii="Times New Roman" w:hAnsi="Times New Roman"/>
                <w:lang w:val="en-US"/>
              </w:rPr>
              <w:t>ABS</w:t>
            </w:r>
            <w:r w:rsidRPr="00CF1EBB">
              <w:rPr>
                <w:rFonts w:ascii="Times New Roman" w:hAnsi="Times New Roman"/>
              </w:rPr>
              <w:t xml:space="preserve"> пластика, устанавливаются на ложе. Легко снимаются для дезинфекционной обработки кровати.  Панели имеют специальные отверстия для  фиксации.</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A5D1" w14:textId="77777777" w:rsidR="0041394A" w:rsidRPr="003078D1" w:rsidRDefault="0041394A" w:rsidP="00C23243">
            <w:pPr>
              <w:jc w:val="center"/>
            </w:pPr>
            <w:r w:rsidRPr="005B1E58">
              <w:t>2 штуки</w:t>
            </w:r>
          </w:p>
        </w:tc>
      </w:tr>
      <w:tr w:rsidR="0041394A" w:rsidRPr="006A4883" w14:paraId="0B4B538E" w14:textId="77777777" w:rsidTr="00C23243">
        <w:trPr>
          <w:trHeight w:val="274"/>
          <w:jc w:val="center"/>
        </w:trPr>
        <w:tc>
          <w:tcPr>
            <w:tcW w:w="850" w:type="dxa"/>
            <w:tcBorders>
              <w:left w:val="single" w:sz="4" w:space="0" w:color="000000"/>
            </w:tcBorders>
            <w:shd w:val="clear" w:color="auto" w:fill="auto"/>
            <w:vAlign w:val="center"/>
          </w:tcPr>
          <w:p w14:paraId="26D2D0FB"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00A7E4B6"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43FDBE15" w14:textId="77777777" w:rsidR="0041394A" w:rsidRPr="003078D1" w:rsidRDefault="0041394A" w:rsidP="00C23243">
            <w:pPr>
              <w:snapToGrid w:val="0"/>
              <w:jc w:val="center"/>
            </w:pPr>
            <w:r>
              <w:t>3</w:t>
            </w:r>
          </w:p>
        </w:tc>
        <w:tc>
          <w:tcPr>
            <w:tcW w:w="2550" w:type="dxa"/>
            <w:tcBorders>
              <w:top w:val="single" w:sz="4" w:space="0" w:color="000000"/>
              <w:left w:val="single" w:sz="4" w:space="0" w:color="000000"/>
              <w:bottom w:val="single" w:sz="4" w:space="0" w:color="000000"/>
            </w:tcBorders>
            <w:shd w:val="clear" w:color="auto" w:fill="auto"/>
            <w:vAlign w:val="center"/>
          </w:tcPr>
          <w:p w14:paraId="78720CA9" w14:textId="77777777" w:rsidR="0041394A" w:rsidRPr="003078D1" w:rsidRDefault="0041394A" w:rsidP="00C23243">
            <w:pPr>
              <w:pStyle w:val="af0"/>
              <w:rPr>
                <w:rFonts w:ascii="Times New Roman" w:hAnsi="Times New Roman"/>
                <w:sz w:val="24"/>
                <w:szCs w:val="24"/>
              </w:rPr>
            </w:pPr>
            <w:r>
              <w:rPr>
                <w:rFonts w:ascii="Times New Roman" w:eastAsia="Times New Roman" w:hAnsi="Times New Roman"/>
                <w:sz w:val="24"/>
                <w:szCs w:val="24"/>
                <w:lang w:eastAsia="ru-RU"/>
              </w:rPr>
              <w:t>Держатель рельс для крепления</w:t>
            </w:r>
          </w:p>
        </w:tc>
        <w:tc>
          <w:tcPr>
            <w:tcW w:w="5911" w:type="dxa"/>
            <w:tcBorders>
              <w:top w:val="single" w:sz="4" w:space="0" w:color="000000"/>
              <w:left w:val="single" w:sz="4" w:space="0" w:color="000000"/>
              <w:bottom w:val="single" w:sz="4" w:space="0" w:color="000000"/>
            </w:tcBorders>
            <w:shd w:val="clear" w:color="auto" w:fill="auto"/>
          </w:tcPr>
          <w:p w14:paraId="4A5C9D50" w14:textId="77777777" w:rsidR="0041394A" w:rsidRPr="00CF1EBB" w:rsidRDefault="0041394A" w:rsidP="00C23243">
            <w:pPr>
              <w:pStyle w:val="af0"/>
              <w:ind w:firstLine="462"/>
              <w:jc w:val="both"/>
              <w:rPr>
                <w:rFonts w:ascii="Times New Roman" w:hAnsi="Times New Roman"/>
              </w:rPr>
            </w:pPr>
            <w:r w:rsidRPr="00CF1EBB">
              <w:rPr>
                <w:rFonts w:ascii="Times New Roman" w:hAnsi="Times New Roman"/>
              </w:rPr>
              <w:t>Предназначен для установки дополнительных аксессуаров и принадлежностей.</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F1E2" w14:textId="77777777" w:rsidR="0041394A" w:rsidRPr="003078D1" w:rsidRDefault="0041394A" w:rsidP="00C23243">
            <w:pPr>
              <w:jc w:val="center"/>
            </w:pPr>
            <w:r w:rsidRPr="005B1E58">
              <w:t>2 штуки</w:t>
            </w:r>
          </w:p>
        </w:tc>
      </w:tr>
      <w:tr w:rsidR="0041394A" w:rsidRPr="006A4883" w14:paraId="46B122F9" w14:textId="77777777" w:rsidTr="00C23243">
        <w:trPr>
          <w:trHeight w:val="274"/>
          <w:jc w:val="center"/>
        </w:trPr>
        <w:tc>
          <w:tcPr>
            <w:tcW w:w="850" w:type="dxa"/>
            <w:tcBorders>
              <w:left w:val="single" w:sz="4" w:space="0" w:color="000000"/>
            </w:tcBorders>
            <w:shd w:val="clear" w:color="auto" w:fill="auto"/>
            <w:vAlign w:val="center"/>
          </w:tcPr>
          <w:p w14:paraId="63D12A01"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6A4543C6"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7E45F3D8" w14:textId="77777777" w:rsidR="0041394A" w:rsidRPr="003078D1" w:rsidRDefault="0041394A" w:rsidP="00C23243">
            <w:pPr>
              <w:snapToGrid w:val="0"/>
              <w:jc w:val="center"/>
            </w:pPr>
            <w:r>
              <w:t>4</w:t>
            </w:r>
          </w:p>
        </w:tc>
        <w:tc>
          <w:tcPr>
            <w:tcW w:w="2550" w:type="dxa"/>
            <w:tcBorders>
              <w:top w:val="single" w:sz="4" w:space="0" w:color="000000"/>
              <w:left w:val="single" w:sz="4" w:space="0" w:color="000000"/>
              <w:bottom w:val="single" w:sz="4" w:space="0" w:color="000000"/>
            </w:tcBorders>
            <w:shd w:val="clear" w:color="auto" w:fill="auto"/>
            <w:vAlign w:val="center"/>
          </w:tcPr>
          <w:p w14:paraId="5CA89B68" w14:textId="77777777" w:rsidR="0041394A" w:rsidRPr="003078D1" w:rsidRDefault="0041394A" w:rsidP="00C23243">
            <w:pPr>
              <w:pStyle w:val="af0"/>
              <w:rPr>
                <w:rFonts w:ascii="Times New Roman" w:hAnsi="Times New Roman"/>
                <w:sz w:val="24"/>
                <w:szCs w:val="24"/>
              </w:rPr>
            </w:pPr>
            <w:r w:rsidRPr="00C26D5B">
              <w:rPr>
                <w:rFonts w:ascii="Times New Roman" w:eastAsia="Times New Roman" w:hAnsi="Times New Roman"/>
                <w:sz w:val="24"/>
                <w:szCs w:val="24"/>
                <w:lang w:eastAsia="ru-RU"/>
              </w:rPr>
              <w:t>Полка выдвижная для белья</w:t>
            </w:r>
          </w:p>
        </w:tc>
        <w:tc>
          <w:tcPr>
            <w:tcW w:w="5911" w:type="dxa"/>
            <w:tcBorders>
              <w:top w:val="single" w:sz="4" w:space="0" w:color="000000"/>
              <w:left w:val="single" w:sz="4" w:space="0" w:color="000000"/>
              <w:bottom w:val="single" w:sz="4" w:space="0" w:color="000000"/>
            </w:tcBorders>
            <w:shd w:val="clear" w:color="auto" w:fill="auto"/>
          </w:tcPr>
          <w:p w14:paraId="4B5EBB06" w14:textId="77777777" w:rsidR="0041394A" w:rsidRPr="00CF1EBB" w:rsidRDefault="0041394A" w:rsidP="00C23243">
            <w:pPr>
              <w:pStyle w:val="af0"/>
              <w:ind w:firstLine="462"/>
              <w:jc w:val="both"/>
              <w:rPr>
                <w:rFonts w:ascii="Times New Roman" w:hAnsi="Times New Roman"/>
              </w:rPr>
            </w:pPr>
            <w:r w:rsidRPr="00CF1EBB">
              <w:rPr>
                <w:rFonts w:ascii="Times New Roman" w:hAnsi="Times New Roman"/>
                <w:bCs/>
              </w:rPr>
              <w:t xml:space="preserve">В ножном торце кровати </w:t>
            </w:r>
            <w:r w:rsidRPr="00CF1EBB">
              <w:rPr>
                <w:rFonts w:ascii="Times New Roman" w:hAnsi="Times New Roman"/>
              </w:rPr>
              <w:t xml:space="preserve">должна быть  </w:t>
            </w:r>
            <w:r w:rsidRPr="00CF1EBB">
              <w:rPr>
                <w:rFonts w:ascii="Times New Roman" w:hAnsi="Times New Roman"/>
                <w:bCs/>
              </w:rPr>
              <w:t>встроена полочка для белья.</w:t>
            </w:r>
          </w:p>
          <w:p w14:paraId="0C39B1A5" w14:textId="77777777" w:rsidR="0041394A" w:rsidRPr="00CF1EBB" w:rsidRDefault="0041394A" w:rsidP="00C23243">
            <w:pPr>
              <w:pStyle w:val="af0"/>
              <w:ind w:firstLine="462"/>
              <w:jc w:val="both"/>
              <w:rPr>
                <w:rFonts w:ascii="Times New Roman" w:hAnsi="Times New Roman"/>
                <w:lang w:val="en-US"/>
              </w:rPr>
            </w:pPr>
            <w:r w:rsidRPr="00CF1EBB">
              <w:rPr>
                <w:rFonts w:ascii="Times New Roman" w:hAnsi="Times New Roman"/>
              </w:rPr>
              <w:t>Полка для постельного белья выполнена из металлического профиля. Оснащена выдвижным механизмом, полностью скрывающим полку под основанием кровати, не ограничивая доступ медицинского персонала к пациенту.  Полка  2-х секционная.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1C60BFF7" w14:textId="77777777" w:rsidR="0041394A" w:rsidRPr="003078D1" w:rsidRDefault="0041394A" w:rsidP="00C23243">
            <w:pPr>
              <w:jc w:val="center"/>
            </w:pPr>
            <w:r w:rsidRPr="005B1E58">
              <w:t>1 штука</w:t>
            </w:r>
          </w:p>
        </w:tc>
      </w:tr>
      <w:tr w:rsidR="0041394A" w:rsidRPr="006A4883" w14:paraId="333A96A1" w14:textId="77777777" w:rsidTr="00C23243">
        <w:trPr>
          <w:trHeight w:val="274"/>
          <w:jc w:val="center"/>
        </w:trPr>
        <w:tc>
          <w:tcPr>
            <w:tcW w:w="850" w:type="dxa"/>
            <w:tcBorders>
              <w:left w:val="single" w:sz="4" w:space="0" w:color="000000"/>
            </w:tcBorders>
            <w:shd w:val="clear" w:color="auto" w:fill="auto"/>
            <w:vAlign w:val="center"/>
          </w:tcPr>
          <w:p w14:paraId="149785CC"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13F4A6B3"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2BABCE5C" w14:textId="77777777" w:rsidR="0041394A" w:rsidRPr="003078D1" w:rsidRDefault="0041394A" w:rsidP="00C23243">
            <w:pPr>
              <w:snapToGrid w:val="0"/>
              <w:jc w:val="center"/>
            </w:pPr>
            <w:r>
              <w:t>5</w:t>
            </w:r>
          </w:p>
        </w:tc>
        <w:tc>
          <w:tcPr>
            <w:tcW w:w="2550" w:type="dxa"/>
            <w:tcBorders>
              <w:top w:val="single" w:sz="4" w:space="0" w:color="000000"/>
              <w:left w:val="single" w:sz="4" w:space="0" w:color="000000"/>
              <w:bottom w:val="single" w:sz="4" w:space="0" w:color="000000"/>
            </w:tcBorders>
            <w:shd w:val="clear" w:color="auto" w:fill="auto"/>
            <w:vAlign w:val="center"/>
          </w:tcPr>
          <w:p w14:paraId="79187523" w14:textId="77777777" w:rsidR="0041394A" w:rsidRPr="00CF1EBB" w:rsidRDefault="0041394A" w:rsidP="00C23243">
            <w:pPr>
              <w:pStyle w:val="af0"/>
              <w:rPr>
                <w:rFonts w:ascii="Times New Roman" w:hAnsi="Times New Roman"/>
              </w:rPr>
            </w:pPr>
            <w:r w:rsidRPr="00CF1EBB">
              <w:rPr>
                <w:rFonts w:ascii="Times New Roman" w:eastAsia="Times New Roman" w:hAnsi="Times New Roman"/>
                <w:lang w:eastAsia="ru-RU"/>
              </w:rPr>
              <w:t xml:space="preserve">Кожух защитный ходовой части </w:t>
            </w:r>
            <w:r w:rsidRPr="00CF1EBB">
              <w:rPr>
                <w:rFonts w:ascii="Times New Roman" w:eastAsia="Times New Roman" w:hAnsi="Times New Roman"/>
                <w:lang w:eastAsia="ru-RU"/>
              </w:rPr>
              <w:lastRenderedPageBreak/>
              <w:t>пластиковый</w:t>
            </w:r>
          </w:p>
        </w:tc>
        <w:tc>
          <w:tcPr>
            <w:tcW w:w="5911" w:type="dxa"/>
            <w:tcBorders>
              <w:top w:val="single" w:sz="4" w:space="0" w:color="000000"/>
              <w:left w:val="single" w:sz="4" w:space="0" w:color="000000"/>
              <w:bottom w:val="single" w:sz="4" w:space="0" w:color="000000"/>
            </w:tcBorders>
            <w:shd w:val="clear" w:color="auto" w:fill="auto"/>
          </w:tcPr>
          <w:p w14:paraId="3A52B820" w14:textId="77777777" w:rsidR="0041394A" w:rsidRPr="00CF1EBB" w:rsidRDefault="0041394A" w:rsidP="00C23243">
            <w:pPr>
              <w:pStyle w:val="af0"/>
              <w:ind w:firstLine="462"/>
              <w:jc w:val="both"/>
              <w:rPr>
                <w:rFonts w:ascii="Times New Roman" w:hAnsi="Times New Roman"/>
              </w:rPr>
            </w:pPr>
            <w:r w:rsidRPr="00CF1EBB">
              <w:rPr>
                <w:rFonts w:ascii="Times New Roman" w:eastAsia="Times New Roman" w:hAnsi="Times New Roman"/>
                <w:lang w:eastAsia="ru-RU"/>
              </w:rPr>
              <w:lastRenderedPageBreak/>
              <w:t xml:space="preserve">Выполнен из </w:t>
            </w:r>
            <w:r w:rsidRPr="00CF1EBB">
              <w:rPr>
                <w:rFonts w:ascii="Times New Roman" w:eastAsia="Times New Roman" w:hAnsi="Times New Roman"/>
                <w:lang w:val="en-US" w:eastAsia="ru-RU"/>
              </w:rPr>
              <w:t>ABS</w:t>
            </w:r>
            <w:r w:rsidRPr="00CF1EBB">
              <w:rPr>
                <w:rFonts w:ascii="Times New Roman" w:eastAsia="Times New Roman" w:hAnsi="Times New Roman"/>
                <w:lang w:eastAsia="ru-RU"/>
              </w:rPr>
              <w:t xml:space="preserve">  пластика. Полностью закрывает основание кровати, облегчая дезинфекционную обработку</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7992" w14:textId="77777777" w:rsidR="0041394A" w:rsidRPr="003078D1" w:rsidRDefault="0041394A" w:rsidP="00C23243">
            <w:pPr>
              <w:jc w:val="center"/>
            </w:pPr>
            <w:r w:rsidRPr="005B1E58">
              <w:t>1 штука</w:t>
            </w:r>
          </w:p>
        </w:tc>
      </w:tr>
      <w:tr w:rsidR="0041394A" w:rsidRPr="006A4883" w14:paraId="53E466C7" w14:textId="77777777" w:rsidTr="00C23243">
        <w:trPr>
          <w:trHeight w:val="274"/>
          <w:jc w:val="center"/>
        </w:trPr>
        <w:tc>
          <w:tcPr>
            <w:tcW w:w="850" w:type="dxa"/>
            <w:tcBorders>
              <w:left w:val="single" w:sz="4" w:space="0" w:color="000000"/>
            </w:tcBorders>
            <w:shd w:val="clear" w:color="auto" w:fill="auto"/>
            <w:vAlign w:val="center"/>
          </w:tcPr>
          <w:p w14:paraId="69B167FE"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55EF5C61"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5AB7DEA9" w14:textId="77777777" w:rsidR="0041394A" w:rsidRPr="003078D1" w:rsidRDefault="0041394A" w:rsidP="00C23243">
            <w:pPr>
              <w:snapToGrid w:val="0"/>
              <w:jc w:val="center"/>
            </w:pPr>
            <w:r>
              <w:t>6</w:t>
            </w:r>
          </w:p>
        </w:tc>
        <w:tc>
          <w:tcPr>
            <w:tcW w:w="2550" w:type="dxa"/>
            <w:tcBorders>
              <w:top w:val="single" w:sz="4" w:space="0" w:color="000000"/>
              <w:left w:val="single" w:sz="4" w:space="0" w:color="000000"/>
              <w:bottom w:val="single" w:sz="4" w:space="0" w:color="000000"/>
            </w:tcBorders>
            <w:shd w:val="clear" w:color="auto" w:fill="auto"/>
            <w:vAlign w:val="center"/>
          </w:tcPr>
          <w:p w14:paraId="5AE5E909" w14:textId="77777777" w:rsidR="0041394A" w:rsidRPr="00CF1EBB" w:rsidRDefault="0041394A" w:rsidP="00C23243">
            <w:pPr>
              <w:pStyle w:val="af0"/>
              <w:rPr>
                <w:rFonts w:ascii="Times New Roman" w:hAnsi="Times New Roman"/>
              </w:rPr>
            </w:pPr>
            <w:r w:rsidRPr="00CF1EBB">
              <w:rPr>
                <w:rFonts w:ascii="Times New Roman" w:eastAsia="Times New Roman" w:hAnsi="Times New Roman"/>
                <w:lang w:eastAsia="ru-RU"/>
              </w:rPr>
              <w:t>Матрац с пенополиуретановым наполнителем, против пролежневый</w:t>
            </w:r>
          </w:p>
        </w:tc>
        <w:tc>
          <w:tcPr>
            <w:tcW w:w="5911" w:type="dxa"/>
            <w:tcBorders>
              <w:top w:val="single" w:sz="4" w:space="0" w:color="000000"/>
              <w:left w:val="single" w:sz="4" w:space="0" w:color="000000"/>
              <w:bottom w:val="single" w:sz="4" w:space="0" w:color="000000"/>
            </w:tcBorders>
            <w:shd w:val="clear" w:color="auto" w:fill="auto"/>
          </w:tcPr>
          <w:p w14:paraId="4129F0D6" w14:textId="77777777" w:rsidR="0041394A" w:rsidRPr="00CF1EBB" w:rsidRDefault="0041394A" w:rsidP="00C23243">
            <w:pPr>
              <w:pStyle w:val="af0"/>
              <w:ind w:firstLine="462"/>
              <w:jc w:val="both"/>
              <w:rPr>
                <w:rFonts w:ascii="Times New Roman" w:hAnsi="Times New Roman"/>
                <w:sz w:val="20"/>
                <w:szCs w:val="20"/>
              </w:rPr>
            </w:pPr>
            <w:r w:rsidRPr="00CF1EBB">
              <w:rPr>
                <w:rFonts w:ascii="Times New Roman" w:hAnsi="Times New Roman"/>
                <w:bCs/>
                <w:sz w:val="20"/>
                <w:szCs w:val="20"/>
              </w:rPr>
              <w:t xml:space="preserve">наполнитель из пенополиуретана высокой упругости (симметричное профилирование) в съемном влагостойком паропроницаемом чехле  на молнии. Матрас предназначен для использования в условиях стационара, домашнего ухода согласно риску возникновения пролежней пациента. Размеры: 200 x 90 см. Полезная нагрузка не менее 110 кг.      </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112C" w14:textId="77777777" w:rsidR="0041394A" w:rsidRPr="003078D1" w:rsidRDefault="0041394A" w:rsidP="00C23243">
            <w:pPr>
              <w:jc w:val="center"/>
            </w:pPr>
            <w:r>
              <w:t>2</w:t>
            </w:r>
            <w:r w:rsidRPr="003078D1">
              <w:t xml:space="preserve"> штука</w:t>
            </w:r>
          </w:p>
        </w:tc>
      </w:tr>
      <w:tr w:rsidR="0041394A" w:rsidRPr="006A4883" w14:paraId="7DC6BAA7" w14:textId="77777777" w:rsidTr="00C23243">
        <w:trPr>
          <w:trHeight w:val="274"/>
          <w:jc w:val="center"/>
        </w:trPr>
        <w:tc>
          <w:tcPr>
            <w:tcW w:w="850" w:type="dxa"/>
            <w:tcBorders>
              <w:left w:val="single" w:sz="4" w:space="0" w:color="000000"/>
            </w:tcBorders>
            <w:shd w:val="clear" w:color="auto" w:fill="auto"/>
            <w:vAlign w:val="center"/>
          </w:tcPr>
          <w:p w14:paraId="7C47B70F"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6646ACCA"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405FA26A" w14:textId="77777777" w:rsidR="0041394A" w:rsidRPr="003078D1" w:rsidRDefault="0041394A" w:rsidP="00C23243">
            <w:pPr>
              <w:snapToGrid w:val="0"/>
              <w:jc w:val="center"/>
            </w:pPr>
            <w:r>
              <w:t>7</w:t>
            </w:r>
          </w:p>
        </w:tc>
        <w:tc>
          <w:tcPr>
            <w:tcW w:w="2550" w:type="dxa"/>
            <w:tcBorders>
              <w:top w:val="single" w:sz="4" w:space="0" w:color="000000"/>
              <w:left w:val="single" w:sz="4" w:space="0" w:color="000000"/>
              <w:bottom w:val="single" w:sz="4" w:space="0" w:color="000000"/>
            </w:tcBorders>
            <w:shd w:val="clear" w:color="auto" w:fill="auto"/>
            <w:vAlign w:val="center"/>
          </w:tcPr>
          <w:p w14:paraId="2FE69EF7" w14:textId="77777777" w:rsidR="0041394A" w:rsidRPr="00CF1EBB" w:rsidRDefault="0041394A" w:rsidP="00C23243">
            <w:pPr>
              <w:pStyle w:val="af0"/>
              <w:rPr>
                <w:rFonts w:ascii="Times New Roman" w:eastAsia="Times New Roman" w:hAnsi="Times New Roman"/>
                <w:lang w:eastAsia="ru-RU"/>
              </w:rPr>
            </w:pPr>
            <w:r w:rsidRPr="00CF1EBB">
              <w:rPr>
                <w:rFonts w:ascii="Times New Roman" w:eastAsia="Times New Roman" w:hAnsi="Times New Roman"/>
                <w:lang w:eastAsia="ru-RU"/>
              </w:rPr>
              <w:t>Панели с педалями ножного управления</w:t>
            </w:r>
          </w:p>
        </w:tc>
        <w:tc>
          <w:tcPr>
            <w:tcW w:w="5911" w:type="dxa"/>
            <w:tcBorders>
              <w:top w:val="single" w:sz="4" w:space="0" w:color="000000"/>
              <w:left w:val="single" w:sz="4" w:space="0" w:color="000000"/>
              <w:bottom w:val="single" w:sz="4" w:space="0" w:color="000000"/>
            </w:tcBorders>
            <w:shd w:val="clear" w:color="auto" w:fill="auto"/>
          </w:tcPr>
          <w:p w14:paraId="3D6D3722" w14:textId="77777777" w:rsidR="0041394A" w:rsidRPr="00CF1EBB" w:rsidRDefault="0041394A" w:rsidP="00C23243">
            <w:pPr>
              <w:pStyle w:val="af0"/>
              <w:ind w:firstLine="462"/>
              <w:jc w:val="both"/>
              <w:rPr>
                <w:rFonts w:ascii="Times New Roman" w:hAnsi="Times New Roman"/>
                <w:bCs/>
                <w:sz w:val="20"/>
                <w:szCs w:val="20"/>
              </w:rPr>
            </w:pPr>
            <w:r w:rsidRPr="00CF1EBB">
              <w:rPr>
                <w:rFonts w:ascii="Times New Roman" w:hAnsi="Times New Roman"/>
                <w:color w:val="000000"/>
                <w:sz w:val="20"/>
                <w:szCs w:val="20"/>
              </w:rPr>
              <w:t>Билатеральное ножное управление предназначено для возможности регулировки положения кровати во время манипуляций с пациентом без рук. Данная функция позволяет сохранить стерильность рук. Педали оснащены защитной рамой и регулировкой следующих функций: подъем ложа, опускание ложа, позиция осмотра пациента.</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DF2E" w14:textId="77777777" w:rsidR="0041394A" w:rsidRPr="003078D1" w:rsidRDefault="0041394A" w:rsidP="00C23243">
            <w:pPr>
              <w:jc w:val="center"/>
            </w:pPr>
            <w:r w:rsidRPr="005B1E58">
              <w:t>2 штуки</w:t>
            </w:r>
          </w:p>
        </w:tc>
      </w:tr>
      <w:tr w:rsidR="0041394A" w:rsidRPr="006A4883" w14:paraId="73A2F1DB" w14:textId="77777777" w:rsidTr="00C23243">
        <w:trPr>
          <w:trHeight w:val="274"/>
          <w:jc w:val="center"/>
        </w:trPr>
        <w:tc>
          <w:tcPr>
            <w:tcW w:w="850" w:type="dxa"/>
            <w:tcBorders>
              <w:left w:val="single" w:sz="4" w:space="0" w:color="000000"/>
            </w:tcBorders>
            <w:shd w:val="clear" w:color="auto" w:fill="auto"/>
            <w:vAlign w:val="center"/>
          </w:tcPr>
          <w:p w14:paraId="4BF39BCB"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5BAC8FCA"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06151872" w14:textId="77777777" w:rsidR="0041394A" w:rsidRPr="003078D1" w:rsidRDefault="0041394A" w:rsidP="00C23243">
            <w:pPr>
              <w:snapToGrid w:val="0"/>
              <w:jc w:val="center"/>
            </w:pPr>
            <w:r>
              <w:t>8</w:t>
            </w:r>
          </w:p>
        </w:tc>
        <w:tc>
          <w:tcPr>
            <w:tcW w:w="2550" w:type="dxa"/>
            <w:tcBorders>
              <w:top w:val="single" w:sz="4" w:space="0" w:color="000000"/>
              <w:left w:val="single" w:sz="4" w:space="0" w:color="000000"/>
              <w:bottom w:val="single" w:sz="4" w:space="0" w:color="000000"/>
            </w:tcBorders>
            <w:shd w:val="clear" w:color="auto" w:fill="auto"/>
            <w:vAlign w:val="center"/>
          </w:tcPr>
          <w:p w14:paraId="72577BA4" w14:textId="77777777" w:rsidR="0041394A" w:rsidRPr="00CF1EBB" w:rsidRDefault="0041394A" w:rsidP="00C23243">
            <w:pPr>
              <w:pStyle w:val="af0"/>
              <w:rPr>
                <w:rFonts w:ascii="Times New Roman" w:eastAsia="Times New Roman" w:hAnsi="Times New Roman"/>
                <w:lang w:eastAsia="ru-RU"/>
              </w:rPr>
            </w:pPr>
            <w:r w:rsidRPr="00CF1EBB">
              <w:rPr>
                <w:rFonts w:ascii="Times New Roman" w:eastAsia="Times New Roman" w:hAnsi="Times New Roman"/>
                <w:lang w:eastAsia="ru-RU"/>
              </w:rPr>
              <w:t>Пульт управления ручной</w:t>
            </w:r>
          </w:p>
        </w:tc>
        <w:tc>
          <w:tcPr>
            <w:tcW w:w="5911" w:type="dxa"/>
            <w:tcBorders>
              <w:top w:val="single" w:sz="4" w:space="0" w:color="000000"/>
              <w:left w:val="single" w:sz="4" w:space="0" w:color="000000"/>
              <w:bottom w:val="single" w:sz="4" w:space="0" w:color="000000"/>
            </w:tcBorders>
            <w:shd w:val="clear" w:color="auto" w:fill="auto"/>
          </w:tcPr>
          <w:p w14:paraId="212F458E" w14:textId="77777777" w:rsidR="0041394A" w:rsidRPr="00CF1EBB" w:rsidRDefault="0041394A" w:rsidP="00C23243">
            <w:pPr>
              <w:pStyle w:val="af0"/>
              <w:ind w:firstLine="462"/>
              <w:jc w:val="both"/>
              <w:rPr>
                <w:rFonts w:ascii="Times New Roman" w:hAnsi="Times New Roman"/>
                <w:bCs/>
                <w:sz w:val="20"/>
                <w:szCs w:val="20"/>
              </w:rPr>
            </w:pPr>
            <w:r w:rsidRPr="00CF1EBB">
              <w:rPr>
                <w:rFonts w:ascii="Times New Roman" w:hAnsi="Times New Roman"/>
                <w:color w:val="000000"/>
                <w:sz w:val="20"/>
                <w:szCs w:val="20"/>
              </w:rPr>
              <w:t>Пульты управления на гибком кабеле выполняет следующие функции: регулировка спинной секции, регулировка бедренной секции, автоматическая регулировка положения, регулировка высоты, обеспечивать функцию активации функций и автоматического отключения.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D8C1F8B" w14:textId="77777777" w:rsidR="0041394A" w:rsidRPr="003078D1" w:rsidRDefault="0041394A" w:rsidP="00C23243">
            <w:pPr>
              <w:jc w:val="center"/>
            </w:pPr>
            <w:r w:rsidRPr="00A42C0E">
              <w:t>1 штука</w:t>
            </w:r>
          </w:p>
        </w:tc>
      </w:tr>
      <w:tr w:rsidR="0041394A" w:rsidRPr="006A4883" w14:paraId="53E1EADE" w14:textId="77777777" w:rsidTr="00C23243">
        <w:trPr>
          <w:trHeight w:val="274"/>
          <w:jc w:val="center"/>
        </w:trPr>
        <w:tc>
          <w:tcPr>
            <w:tcW w:w="850" w:type="dxa"/>
            <w:tcBorders>
              <w:left w:val="single" w:sz="4" w:space="0" w:color="000000"/>
            </w:tcBorders>
            <w:shd w:val="clear" w:color="auto" w:fill="auto"/>
            <w:vAlign w:val="center"/>
          </w:tcPr>
          <w:p w14:paraId="4D256102"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2E076CB5"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6DE23391" w14:textId="77777777" w:rsidR="0041394A" w:rsidRPr="003078D1" w:rsidRDefault="0041394A" w:rsidP="00C23243">
            <w:pPr>
              <w:snapToGrid w:val="0"/>
              <w:jc w:val="center"/>
            </w:pPr>
            <w:r>
              <w:t>9</w:t>
            </w:r>
          </w:p>
        </w:tc>
        <w:tc>
          <w:tcPr>
            <w:tcW w:w="2550" w:type="dxa"/>
            <w:tcBorders>
              <w:top w:val="single" w:sz="4" w:space="0" w:color="000000"/>
              <w:left w:val="single" w:sz="4" w:space="0" w:color="000000"/>
              <w:bottom w:val="single" w:sz="4" w:space="0" w:color="000000"/>
            </w:tcBorders>
            <w:shd w:val="clear" w:color="auto" w:fill="auto"/>
            <w:vAlign w:val="center"/>
          </w:tcPr>
          <w:p w14:paraId="19E13D63" w14:textId="77777777" w:rsidR="0041394A" w:rsidRPr="00CF1EBB" w:rsidRDefault="0041394A" w:rsidP="00C23243">
            <w:pPr>
              <w:pStyle w:val="af0"/>
              <w:rPr>
                <w:rFonts w:ascii="Times New Roman" w:eastAsia="Times New Roman" w:hAnsi="Times New Roman"/>
                <w:lang w:eastAsia="ru-RU"/>
              </w:rPr>
            </w:pPr>
            <w:r w:rsidRPr="00CF1EBB">
              <w:rPr>
                <w:rFonts w:ascii="Times New Roman" w:eastAsia="Times New Roman" w:hAnsi="Times New Roman"/>
                <w:lang w:eastAsia="ru-RU"/>
              </w:rPr>
              <w:t xml:space="preserve">Петля-держатель ремней (поясов) фиксации </w:t>
            </w:r>
          </w:p>
        </w:tc>
        <w:tc>
          <w:tcPr>
            <w:tcW w:w="5911" w:type="dxa"/>
            <w:tcBorders>
              <w:top w:val="single" w:sz="4" w:space="0" w:color="000000"/>
              <w:left w:val="single" w:sz="4" w:space="0" w:color="000000"/>
              <w:bottom w:val="single" w:sz="4" w:space="0" w:color="000000"/>
            </w:tcBorders>
            <w:shd w:val="clear" w:color="auto" w:fill="auto"/>
          </w:tcPr>
          <w:p w14:paraId="70FCAE3E" w14:textId="77777777" w:rsidR="0041394A" w:rsidRPr="00CF1EBB" w:rsidRDefault="0041394A" w:rsidP="00C23243">
            <w:pPr>
              <w:pStyle w:val="af0"/>
              <w:ind w:firstLine="462"/>
              <w:jc w:val="both"/>
              <w:rPr>
                <w:rFonts w:ascii="Times New Roman" w:hAnsi="Times New Roman"/>
                <w:bCs/>
                <w:sz w:val="20"/>
                <w:szCs w:val="20"/>
              </w:rPr>
            </w:pPr>
            <w:r w:rsidRPr="00CF1EBB">
              <w:rPr>
                <w:rFonts w:ascii="Times New Roman" w:eastAsia="Times New Roman" w:hAnsi="Times New Roman"/>
                <w:sz w:val="20"/>
                <w:szCs w:val="20"/>
                <w:lang w:eastAsia="ru-RU"/>
              </w:rPr>
              <w:t>Предназначен для установки ремней при фиксации пациента ремнями</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71F7" w14:textId="77777777" w:rsidR="0041394A" w:rsidRPr="003078D1" w:rsidRDefault="0041394A" w:rsidP="00C23243">
            <w:pPr>
              <w:jc w:val="center"/>
            </w:pPr>
            <w:r>
              <w:rPr>
                <w:lang w:val="en-US"/>
              </w:rPr>
              <w:t>8</w:t>
            </w:r>
            <w:r w:rsidRPr="005B1E58">
              <w:t xml:space="preserve"> штук</w:t>
            </w:r>
          </w:p>
        </w:tc>
      </w:tr>
      <w:tr w:rsidR="0041394A" w:rsidRPr="006A4883" w14:paraId="4A1A2D13" w14:textId="77777777" w:rsidTr="00C23243">
        <w:trPr>
          <w:trHeight w:val="274"/>
          <w:jc w:val="center"/>
        </w:trPr>
        <w:tc>
          <w:tcPr>
            <w:tcW w:w="850" w:type="dxa"/>
            <w:tcBorders>
              <w:left w:val="single" w:sz="4" w:space="0" w:color="000000"/>
            </w:tcBorders>
            <w:shd w:val="clear" w:color="auto" w:fill="auto"/>
            <w:vAlign w:val="center"/>
          </w:tcPr>
          <w:p w14:paraId="1CFC3432"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126B2B13" w14:textId="77777777" w:rsidR="0041394A" w:rsidRPr="006A4883" w:rsidRDefault="0041394A" w:rsidP="00C23243">
            <w:pPr>
              <w:snapToGrid w:val="0"/>
              <w:ind w:right="-108"/>
              <w:rPr>
                <w:b/>
              </w:rPr>
            </w:pPr>
          </w:p>
        </w:tc>
        <w:tc>
          <w:tcPr>
            <w:tcW w:w="572" w:type="dxa"/>
            <w:gridSpan w:val="2"/>
            <w:tcBorders>
              <w:top w:val="single" w:sz="4" w:space="0" w:color="000000"/>
              <w:left w:val="single" w:sz="4" w:space="0" w:color="000000"/>
              <w:bottom w:val="single" w:sz="4" w:space="0" w:color="000000"/>
            </w:tcBorders>
            <w:shd w:val="clear" w:color="auto" w:fill="auto"/>
            <w:vAlign w:val="center"/>
          </w:tcPr>
          <w:p w14:paraId="34602144" w14:textId="77777777" w:rsidR="0041394A" w:rsidRPr="003078D1" w:rsidRDefault="0041394A" w:rsidP="00C23243">
            <w:pPr>
              <w:snapToGrid w:val="0"/>
              <w:jc w:val="center"/>
            </w:pPr>
            <w:r>
              <w:t>10</w:t>
            </w:r>
          </w:p>
        </w:tc>
        <w:tc>
          <w:tcPr>
            <w:tcW w:w="2550" w:type="dxa"/>
            <w:tcBorders>
              <w:top w:val="single" w:sz="4" w:space="0" w:color="000000"/>
              <w:left w:val="single" w:sz="4" w:space="0" w:color="000000"/>
              <w:bottom w:val="single" w:sz="4" w:space="0" w:color="000000"/>
            </w:tcBorders>
            <w:shd w:val="clear" w:color="auto" w:fill="auto"/>
            <w:vAlign w:val="center"/>
          </w:tcPr>
          <w:p w14:paraId="66E8EB5E" w14:textId="77777777" w:rsidR="0041394A" w:rsidRPr="003078D1" w:rsidRDefault="0041394A" w:rsidP="00C23243">
            <w:pPr>
              <w:pStyle w:val="af0"/>
              <w:rPr>
                <w:rFonts w:ascii="Times New Roman" w:hAnsi="Times New Roman"/>
                <w:sz w:val="24"/>
                <w:szCs w:val="24"/>
              </w:rPr>
            </w:pPr>
            <w:r w:rsidRPr="005B1E58">
              <w:rPr>
                <w:rFonts w:ascii="Times New Roman" w:eastAsia="Times New Roman" w:hAnsi="Times New Roman"/>
                <w:sz w:val="24"/>
                <w:szCs w:val="24"/>
                <w:lang w:eastAsia="ru-RU"/>
              </w:rPr>
              <w:t>Кабель питания</w:t>
            </w:r>
          </w:p>
        </w:tc>
        <w:tc>
          <w:tcPr>
            <w:tcW w:w="5911" w:type="dxa"/>
            <w:tcBorders>
              <w:top w:val="single" w:sz="4" w:space="0" w:color="000000"/>
              <w:left w:val="single" w:sz="4" w:space="0" w:color="000000"/>
              <w:bottom w:val="single" w:sz="4" w:space="0" w:color="000000"/>
            </w:tcBorders>
            <w:shd w:val="clear" w:color="auto" w:fill="auto"/>
          </w:tcPr>
          <w:p w14:paraId="109A61CC" w14:textId="77777777" w:rsidR="0041394A" w:rsidRPr="00CF1EBB" w:rsidRDefault="0041394A" w:rsidP="00C23243">
            <w:pPr>
              <w:pStyle w:val="af0"/>
              <w:ind w:firstLine="462"/>
              <w:jc w:val="both"/>
              <w:rPr>
                <w:rFonts w:ascii="Times New Roman" w:hAnsi="Times New Roman"/>
                <w:sz w:val="20"/>
                <w:szCs w:val="20"/>
              </w:rPr>
            </w:pPr>
            <w:r w:rsidRPr="00CF1EBB">
              <w:rPr>
                <w:rFonts w:ascii="Times New Roman" w:hAnsi="Times New Roman"/>
                <w:sz w:val="20"/>
                <w:szCs w:val="20"/>
              </w:rPr>
              <w:t>Кабель питания предназначен для подключения компрессионного блока к питанию.</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9120" w14:textId="77777777" w:rsidR="0041394A" w:rsidRPr="003078D1" w:rsidRDefault="0041394A" w:rsidP="00C23243">
            <w:pPr>
              <w:jc w:val="center"/>
            </w:pPr>
            <w:r w:rsidRPr="005B1E58">
              <w:t>1 штука</w:t>
            </w:r>
          </w:p>
        </w:tc>
      </w:tr>
      <w:tr w:rsidR="0041394A" w:rsidRPr="006A4883" w14:paraId="7DDBB5B8" w14:textId="77777777" w:rsidTr="00C23243">
        <w:trPr>
          <w:trHeight w:val="141"/>
          <w:jc w:val="center"/>
        </w:trPr>
        <w:tc>
          <w:tcPr>
            <w:tcW w:w="850" w:type="dxa"/>
            <w:tcBorders>
              <w:left w:val="single" w:sz="4" w:space="0" w:color="000000"/>
            </w:tcBorders>
            <w:shd w:val="clear" w:color="auto" w:fill="auto"/>
            <w:vAlign w:val="center"/>
          </w:tcPr>
          <w:p w14:paraId="6940116F" w14:textId="77777777" w:rsidR="0041394A" w:rsidRPr="006A4883" w:rsidRDefault="0041394A" w:rsidP="00C23243">
            <w:pPr>
              <w:snapToGrid w:val="0"/>
              <w:jc w:val="center"/>
              <w:rPr>
                <w:b/>
              </w:rPr>
            </w:pPr>
          </w:p>
        </w:tc>
        <w:tc>
          <w:tcPr>
            <w:tcW w:w="3681" w:type="dxa"/>
            <w:tcBorders>
              <w:left w:val="single" w:sz="4" w:space="0" w:color="000000"/>
            </w:tcBorders>
            <w:shd w:val="clear" w:color="auto" w:fill="auto"/>
            <w:vAlign w:val="center"/>
          </w:tcPr>
          <w:p w14:paraId="59E9BFDE" w14:textId="77777777" w:rsidR="0041394A" w:rsidRPr="006A4883" w:rsidRDefault="0041394A" w:rsidP="00C23243">
            <w:pPr>
              <w:snapToGrid w:val="0"/>
              <w:ind w:right="-108"/>
              <w:rPr>
                <w:b/>
              </w:rPr>
            </w:pP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727ABE" w14:textId="77777777" w:rsidR="0041394A" w:rsidRPr="003C4452" w:rsidRDefault="0041394A" w:rsidP="00C23243">
            <w:pPr>
              <w:snapToGrid w:val="0"/>
              <w:rPr>
                <w:i/>
              </w:rPr>
            </w:pPr>
            <w:r w:rsidRPr="003C4452">
              <w:rPr>
                <w:i/>
              </w:rPr>
              <w:t>Расходные материалы и изнашиваемые узлы:</w:t>
            </w:r>
          </w:p>
        </w:tc>
      </w:tr>
      <w:tr w:rsidR="0041394A" w:rsidRPr="006A4883" w14:paraId="1022FC83" w14:textId="77777777" w:rsidTr="00C23243">
        <w:trPr>
          <w:trHeight w:val="141"/>
          <w:jc w:val="center"/>
        </w:trPr>
        <w:tc>
          <w:tcPr>
            <w:tcW w:w="850" w:type="dxa"/>
            <w:tcBorders>
              <w:left w:val="single" w:sz="4" w:space="0" w:color="000000"/>
              <w:bottom w:val="single" w:sz="4" w:space="0" w:color="000000"/>
            </w:tcBorders>
            <w:shd w:val="clear" w:color="auto" w:fill="auto"/>
            <w:vAlign w:val="center"/>
          </w:tcPr>
          <w:p w14:paraId="70D746DB" w14:textId="77777777" w:rsidR="0041394A" w:rsidRPr="006A4883" w:rsidRDefault="0041394A" w:rsidP="00C23243">
            <w:pPr>
              <w:snapToGrid w:val="0"/>
              <w:jc w:val="center"/>
              <w:rPr>
                <w:b/>
              </w:rPr>
            </w:pPr>
          </w:p>
        </w:tc>
        <w:tc>
          <w:tcPr>
            <w:tcW w:w="3681" w:type="dxa"/>
            <w:tcBorders>
              <w:left w:val="single" w:sz="4" w:space="0" w:color="000000"/>
              <w:bottom w:val="single" w:sz="4" w:space="0" w:color="000000"/>
            </w:tcBorders>
            <w:shd w:val="clear" w:color="auto" w:fill="auto"/>
            <w:vAlign w:val="center"/>
          </w:tcPr>
          <w:p w14:paraId="0DC638DF" w14:textId="77777777" w:rsidR="0041394A" w:rsidRPr="006A4883" w:rsidRDefault="0041394A" w:rsidP="00C23243">
            <w:pPr>
              <w:snapToGrid w:val="0"/>
              <w:ind w:right="-108"/>
              <w:rPr>
                <w:b/>
              </w:rPr>
            </w:pPr>
          </w:p>
        </w:tc>
        <w:tc>
          <w:tcPr>
            <w:tcW w:w="423" w:type="dxa"/>
            <w:tcBorders>
              <w:top w:val="single" w:sz="4" w:space="0" w:color="000000"/>
              <w:left w:val="single" w:sz="4" w:space="0" w:color="000000"/>
              <w:bottom w:val="single" w:sz="4" w:space="0" w:color="000000"/>
            </w:tcBorders>
            <w:shd w:val="clear" w:color="auto" w:fill="auto"/>
            <w:vAlign w:val="center"/>
          </w:tcPr>
          <w:p w14:paraId="0880797D" w14:textId="77777777" w:rsidR="0041394A" w:rsidRDefault="0041394A" w:rsidP="00C23243">
            <w:pPr>
              <w:snapToGrid w:val="0"/>
              <w:jc w:val="center"/>
            </w:pPr>
            <w:r>
              <w:t>1</w:t>
            </w:r>
          </w:p>
        </w:tc>
        <w:tc>
          <w:tcPr>
            <w:tcW w:w="2699" w:type="dxa"/>
            <w:gridSpan w:val="2"/>
            <w:tcBorders>
              <w:top w:val="single" w:sz="4" w:space="0" w:color="000000"/>
              <w:left w:val="single" w:sz="4" w:space="0" w:color="000000"/>
              <w:bottom w:val="single" w:sz="4" w:space="0" w:color="000000"/>
            </w:tcBorders>
            <w:shd w:val="clear" w:color="auto" w:fill="auto"/>
            <w:vAlign w:val="center"/>
          </w:tcPr>
          <w:p w14:paraId="43C165E9" w14:textId="77777777" w:rsidR="0041394A" w:rsidRPr="00326293" w:rsidRDefault="0041394A" w:rsidP="00C23243">
            <w:pPr>
              <w:pStyle w:val="af0"/>
              <w:rPr>
                <w:rFonts w:ascii="Times New Roman" w:hAnsi="Times New Roman"/>
              </w:rPr>
            </w:pPr>
            <w:r>
              <w:rPr>
                <w:rFonts w:ascii="Times New Roman" w:hAnsi="Times New Roman"/>
              </w:rPr>
              <w:t>нет</w:t>
            </w:r>
          </w:p>
        </w:tc>
        <w:tc>
          <w:tcPr>
            <w:tcW w:w="5911" w:type="dxa"/>
            <w:tcBorders>
              <w:top w:val="single" w:sz="4" w:space="0" w:color="000000"/>
              <w:left w:val="single" w:sz="4" w:space="0" w:color="000000"/>
              <w:bottom w:val="single" w:sz="4" w:space="0" w:color="000000"/>
            </w:tcBorders>
            <w:shd w:val="clear" w:color="auto" w:fill="auto"/>
            <w:vAlign w:val="center"/>
          </w:tcPr>
          <w:p w14:paraId="6D6F69A4" w14:textId="77777777" w:rsidR="0041394A" w:rsidRPr="00326293" w:rsidRDefault="0041394A" w:rsidP="00C23243">
            <w:pPr>
              <w:pStyle w:val="af0"/>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BC26" w14:textId="77777777" w:rsidR="0041394A" w:rsidRPr="00326293" w:rsidRDefault="0041394A" w:rsidP="00C23243">
            <w:pPr>
              <w:pStyle w:val="af0"/>
              <w:jc w:val="center"/>
              <w:rPr>
                <w:rFonts w:ascii="Times New Roman" w:hAnsi="Times New Roman"/>
              </w:rPr>
            </w:pPr>
          </w:p>
        </w:tc>
      </w:tr>
      <w:tr w:rsidR="0041394A" w:rsidRPr="006A4883" w14:paraId="3FD11F99" w14:textId="77777777" w:rsidTr="00C23243">
        <w:trPr>
          <w:trHeight w:val="470"/>
          <w:jc w:val="center"/>
        </w:trPr>
        <w:tc>
          <w:tcPr>
            <w:tcW w:w="850" w:type="dxa"/>
            <w:tcBorders>
              <w:top w:val="single" w:sz="4" w:space="0" w:color="000000"/>
              <w:left w:val="single" w:sz="4" w:space="0" w:color="000000"/>
              <w:bottom w:val="single" w:sz="4" w:space="0" w:color="000000"/>
            </w:tcBorders>
            <w:shd w:val="clear" w:color="auto" w:fill="auto"/>
            <w:vAlign w:val="center"/>
          </w:tcPr>
          <w:p w14:paraId="293DE6FD" w14:textId="77777777" w:rsidR="0041394A" w:rsidRPr="006A4883" w:rsidRDefault="0041394A" w:rsidP="00C23243">
            <w:pPr>
              <w:tabs>
                <w:tab w:val="left" w:pos="450"/>
              </w:tabs>
              <w:snapToGrid w:val="0"/>
              <w:jc w:val="center"/>
              <w:rPr>
                <w:b/>
              </w:rPr>
            </w:pPr>
            <w:r w:rsidRPr="006A4883">
              <w:rPr>
                <w:b/>
              </w:rPr>
              <w:t>3</w:t>
            </w:r>
          </w:p>
        </w:tc>
        <w:tc>
          <w:tcPr>
            <w:tcW w:w="3681" w:type="dxa"/>
            <w:tcBorders>
              <w:top w:val="single" w:sz="4" w:space="0" w:color="000000"/>
              <w:left w:val="single" w:sz="4" w:space="0" w:color="000000"/>
              <w:bottom w:val="single" w:sz="4" w:space="0" w:color="000000"/>
            </w:tcBorders>
            <w:shd w:val="clear" w:color="auto" w:fill="auto"/>
            <w:vAlign w:val="center"/>
          </w:tcPr>
          <w:p w14:paraId="46D330A1" w14:textId="77777777" w:rsidR="0041394A" w:rsidRPr="006A4883" w:rsidRDefault="0041394A" w:rsidP="00C23243">
            <w:pPr>
              <w:snapToGrid w:val="0"/>
              <w:rPr>
                <w:b/>
                <w:bCs/>
              </w:rPr>
            </w:pPr>
            <w:r w:rsidRPr="006A4883">
              <w:rPr>
                <w:b/>
                <w:bCs/>
              </w:rPr>
              <w:t>Требования к условиям эксплуатации</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FD7D96" w14:textId="77777777" w:rsidR="0041394A" w:rsidRPr="00CF1EBB" w:rsidRDefault="0041394A" w:rsidP="00C23243">
            <w:pPr>
              <w:rPr>
                <w:sz w:val="22"/>
                <w:szCs w:val="22"/>
              </w:rPr>
            </w:pPr>
            <w:r w:rsidRPr="00CF1EBB">
              <w:rPr>
                <w:sz w:val="22"/>
                <w:szCs w:val="22"/>
              </w:rPr>
              <w:t>Электрическая сеть:  220 В</w:t>
            </w:r>
          </w:p>
          <w:p w14:paraId="4DC7A8F3" w14:textId="77777777" w:rsidR="0041394A" w:rsidRPr="00CF1EBB" w:rsidRDefault="0041394A" w:rsidP="00C23243">
            <w:pPr>
              <w:rPr>
                <w:sz w:val="22"/>
                <w:szCs w:val="22"/>
              </w:rPr>
            </w:pPr>
            <w:r w:rsidRPr="00CF1EBB">
              <w:rPr>
                <w:sz w:val="22"/>
                <w:szCs w:val="22"/>
              </w:rPr>
              <w:t>Водоснабжение: не требуется.</w:t>
            </w:r>
          </w:p>
          <w:p w14:paraId="7FA95AB9" w14:textId="77777777" w:rsidR="0041394A" w:rsidRPr="00CF1EBB" w:rsidRDefault="0041394A" w:rsidP="00C23243">
            <w:pPr>
              <w:rPr>
                <w:sz w:val="22"/>
                <w:szCs w:val="22"/>
              </w:rPr>
            </w:pPr>
            <w:r w:rsidRPr="00CF1EBB">
              <w:rPr>
                <w:sz w:val="22"/>
                <w:szCs w:val="22"/>
              </w:rPr>
              <w:t>Канализация: не требуется.</w:t>
            </w:r>
          </w:p>
          <w:p w14:paraId="1F0A735B" w14:textId="77777777" w:rsidR="0041394A" w:rsidRPr="00CF1EBB" w:rsidRDefault="0041394A" w:rsidP="00C23243">
            <w:pPr>
              <w:rPr>
                <w:sz w:val="22"/>
                <w:szCs w:val="22"/>
              </w:rPr>
            </w:pPr>
            <w:r w:rsidRPr="00CF1EBB">
              <w:rPr>
                <w:sz w:val="22"/>
                <w:szCs w:val="22"/>
              </w:rPr>
              <w:t>Площадь помещения: не менее 10 кв. м.</w:t>
            </w:r>
          </w:p>
          <w:p w14:paraId="6EF81F2E" w14:textId="77777777" w:rsidR="0041394A" w:rsidRPr="003C4452" w:rsidRDefault="0041394A" w:rsidP="00C23243">
            <w:pPr>
              <w:jc w:val="both"/>
              <w:rPr>
                <w:color w:val="000000"/>
                <w:lang w:eastAsia="en-US"/>
              </w:rPr>
            </w:pPr>
            <w:r w:rsidRPr="00CF1EBB">
              <w:rPr>
                <w:sz w:val="22"/>
                <w:szCs w:val="22"/>
              </w:rPr>
              <w:t>Наличие приточно-вытяжной вентиляции.</w:t>
            </w:r>
          </w:p>
        </w:tc>
      </w:tr>
      <w:tr w:rsidR="0041394A" w:rsidRPr="006A4883" w14:paraId="3202BE06" w14:textId="77777777" w:rsidTr="00C23243">
        <w:trPr>
          <w:trHeight w:val="470"/>
          <w:jc w:val="center"/>
        </w:trPr>
        <w:tc>
          <w:tcPr>
            <w:tcW w:w="850" w:type="dxa"/>
            <w:tcBorders>
              <w:top w:val="single" w:sz="4" w:space="0" w:color="000000"/>
              <w:left w:val="single" w:sz="4" w:space="0" w:color="000000"/>
              <w:bottom w:val="single" w:sz="4" w:space="0" w:color="000000"/>
            </w:tcBorders>
            <w:shd w:val="clear" w:color="auto" w:fill="auto"/>
            <w:vAlign w:val="center"/>
          </w:tcPr>
          <w:p w14:paraId="54B5FC09" w14:textId="77777777" w:rsidR="0041394A" w:rsidRPr="006A4883" w:rsidRDefault="0041394A" w:rsidP="00C23243">
            <w:pPr>
              <w:snapToGrid w:val="0"/>
              <w:jc w:val="center"/>
              <w:rPr>
                <w:b/>
              </w:rPr>
            </w:pPr>
            <w:r w:rsidRPr="006A4883">
              <w:rPr>
                <w:b/>
              </w:rPr>
              <w:t>4</w:t>
            </w:r>
          </w:p>
        </w:tc>
        <w:tc>
          <w:tcPr>
            <w:tcW w:w="3681" w:type="dxa"/>
            <w:tcBorders>
              <w:top w:val="single" w:sz="4" w:space="0" w:color="000000"/>
              <w:left w:val="single" w:sz="4" w:space="0" w:color="000000"/>
              <w:bottom w:val="single" w:sz="4" w:space="0" w:color="000000"/>
            </w:tcBorders>
            <w:shd w:val="clear" w:color="auto" w:fill="auto"/>
            <w:vAlign w:val="center"/>
          </w:tcPr>
          <w:p w14:paraId="6492BBBC" w14:textId="77777777" w:rsidR="0041394A" w:rsidRPr="006A4883" w:rsidRDefault="0041394A" w:rsidP="00C23243">
            <w:pPr>
              <w:widowControl w:val="0"/>
              <w:rPr>
                <w:b/>
              </w:rPr>
            </w:pPr>
            <w:r w:rsidRPr="006A4883">
              <w:rPr>
                <w:b/>
              </w:rPr>
              <w:t xml:space="preserve">Условия осуществления </w:t>
            </w:r>
            <w:r>
              <w:rPr>
                <w:b/>
              </w:rPr>
              <w:t>поставки медицинской техники</w:t>
            </w:r>
          </w:p>
          <w:p w14:paraId="6C390CA9" w14:textId="77777777" w:rsidR="0041394A" w:rsidRPr="006A4883" w:rsidRDefault="0041394A" w:rsidP="00C23243">
            <w:r w:rsidRPr="006A4883">
              <w:rPr>
                <w:i/>
              </w:rPr>
              <w:t>(в соответствии с ИНКОТЕРМС 2010)</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A7A8C7" w14:textId="77777777" w:rsidR="0041394A" w:rsidRPr="002C4C88" w:rsidRDefault="0041394A" w:rsidP="00C23243">
            <w:pPr>
              <w:snapToGrid w:val="0"/>
              <w:jc w:val="center"/>
            </w:pPr>
            <w:r w:rsidRPr="002C4C88">
              <w:rPr>
                <w:lang w:val="en-US"/>
              </w:rPr>
              <w:t>DDP</w:t>
            </w:r>
            <w:r w:rsidRPr="002C4C88">
              <w:t xml:space="preserve"> пункт назначения</w:t>
            </w:r>
            <w:r>
              <w:t>, согласно условиям договора</w:t>
            </w:r>
          </w:p>
        </w:tc>
      </w:tr>
      <w:tr w:rsidR="0041394A" w14:paraId="64CF53F4" w14:textId="77777777" w:rsidTr="00C23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3"/>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E40BCF4" w14:textId="77777777" w:rsidR="0041394A" w:rsidRPr="0041394A" w:rsidRDefault="0041394A" w:rsidP="00C23243">
            <w:pPr>
              <w:tabs>
                <w:tab w:val="left" w:pos="450"/>
              </w:tabs>
              <w:spacing w:line="256" w:lineRule="auto"/>
              <w:jc w:val="center"/>
              <w:rPr>
                <w:b/>
                <w:kern w:val="2"/>
                <w:sz w:val="20"/>
                <w:szCs w:val="20"/>
                <w:lang w:eastAsia="en-US"/>
              </w:rPr>
            </w:pPr>
            <w:r w:rsidRPr="0041394A">
              <w:rPr>
                <w:b/>
                <w:kern w:val="2"/>
                <w:sz w:val="20"/>
                <w:szCs w:val="20"/>
                <w:lang w:eastAsia="en-US"/>
              </w:rPr>
              <w:t>5</w:t>
            </w:r>
          </w:p>
        </w:tc>
        <w:tc>
          <w:tcPr>
            <w:tcW w:w="3681" w:type="dxa"/>
            <w:tcBorders>
              <w:top w:val="single" w:sz="4" w:space="0" w:color="auto"/>
              <w:left w:val="single" w:sz="4" w:space="0" w:color="auto"/>
              <w:bottom w:val="single" w:sz="4" w:space="0" w:color="auto"/>
              <w:right w:val="single" w:sz="4" w:space="0" w:color="auto"/>
            </w:tcBorders>
            <w:vAlign w:val="center"/>
            <w:hideMark/>
          </w:tcPr>
          <w:p w14:paraId="049DAF24" w14:textId="77777777" w:rsidR="0041394A" w:rsidRPr="0041394A" w:rsidRDefault="0041394A" w:rsidP="00C23243">
            <w:pPr>
              <w:spacing w:line="256" w:lineRule="auto"/>
              <w:rPr>
                <w:b/>
                <w:kern w:val="2"/>
                <w:lang w:eastAsia="en-US"/>
              </w:rPr>
            </w:pPr>
            <w:r w:rsidRPr="0041394A">
              <w:rPr>
                <w:b/>
                <w:kern w:val="2"/>
                <w:lang w:eastAsia="en-US"/>
              </w:rPr>
              <w:t>Срок поставки медицинской техники и</w:t>
            </w:r>
          </w:p>
          <w:p w14:paraId="3054AB08" w14:textId="77777777" w:rsidR="0041394A" w:rsidRPr="0041394A" w:rsidRDefault="0041394A" w:rsidP="00C23243">
            <w:pPr>
              <w:spacing w:line="256" w:lineRule="auto"/>
              <w:rPr>
                <w:b/>
                <w:kern w:val="2"/>
                <w:lang w:eastAsia="en-US"/>
              </w:rPr>
            </w:pPr>
            <w:r w:rsidRPr="0041394A">
              <w:rPr>
                <w:b/>
                <w:kern w:val="2"/>
                <w:lang w:eastAsia="en-US"/>
              </w:rPr>
              <w:t>место дислокации</w:t>
            </w:r>
          </w:p>
        </w:tc>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3B32192A"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До 10 Декабря 2022 года</w:t>
            </w:r>
          </w:p>
          <w:p w14:paraId="0BFC3023"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Адрес: Республика Казахстан, г. Алматы, ул.Станкевича 6/3</w:t>
            </w:r>
          </w:p>
        </w:tc>
      </w:tr>
      <w:tr w:rsidR="0041394A" w14:paraId="5BBFD4A2" w14:textId="77777777" w:rsidTr="00C23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0D49C0C"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t>6</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7733B1E" w14:textId="77777777" w:rsidR="0041394A" w:rsidRPr="0041394A" w:rsidRDefault="0041394A" w:rsidP="00C23243">
            <w:pPr>
              <w:spacing w:line="256" w:lineRule="auto"/>
              <w:rPr>
                <w:b/>
                <w:kern w:val="2"/>
                <w:lang w:eastAsia="en-US"/>
              </w:rPr>
            </w:pPr>
            <w:r w:rsidRPr="0041394A">
              <w:rPr>
                <w:b/>
                <w:kern w:val="2"/>
                <w:lang w:eastAsia="en-US"/>
              </w:rPr>
              <w:t xml:space="preserve">Условия гарантийного сервисного обслуживания </w:t>
            </w:r>
            <w:r w:rsidRPr="0041394A">
              <w:rPr>
                <w:b/>
                <w:kern w:val="2"/>
                <w:lang w:eastAsia="en-US"/>
              </w:rPr>
              <w:lastRenderedPageBreak/>
              <w:t>медицинской техники поставщиком, его сервисными центрами в Республике Казахстан либо с привлечением третьих компетентных лиц</w:t>
            </w:r>
          </w:p>
        </w:tc>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AAFE809"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lastRenderedPageBreak/>
              <w:t>Гарантийное сервисное обслуживание медицинской техники не менее 37 месяцев.</w:t>
            </w:r>
          </w:p>
          <w:p w14:paraId="69656321"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Плановое техническое обслуживание должно проводиться не реже чем 1 раз в квартал.</w:t>
            </w:r>
          </w:p>
          <w:p w14:paraId="7198DC3A"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xml:space="preserve">Работы по техническому обслуживанию выполняются в соответствии с требованиями эксплуатационной документации и </w:t>
            </w:r>
            <w:r w:rsidRPr="0041394A">
              <w:rPr>
                <w:kern w:val="2"/>
                <w:sz w:val="20"/>
                <w:szCs w:val="20"/>
                <w:lang w:eastAsia="en-US"/>
              </w:rPr>
              <w:lastRenderedPageBreak/>
              <w:t>должны включать в себя:</w:t>
            </w:r>
          </w:p>
          <w:p w14:paraId="104584D9"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замену отработавших ресурс составных частей;</w:t>
            </w:r>
          </w:p>
          <w:p w14:paraId="56064256"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замене или восстановлении отдельных частей медицинской техники;</w:t>
            </w:r>
          </w:p>
          <w:p w14:paraId="492BBE59"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настройку и регулировку медицинской техники; специфические для данной медицинской техники работы и т.п.;</w:t>
            </w:r>
          </w:p>
          <w:p w14:paraId="2E3245C2"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чистку, смазку и при необходимости переборку основных механизмов и узлов;</w:t>
            </w:r>
          </w:p>
          <w:p w14:paraId="59AAECC1"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0D499AAF"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41394A" w14:paraId="4E1AAC0B" w14:textId="77777777" w:rsidTr="00C23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94D395E"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lastRenderedPageBreak/>
              <w:t>7</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29EC847" w14:textId="77777777" w:rsidR="0041394A" w:rsidRPr="0041394A" w:rsidRDefault="0041394A" w:rsidP="00C23243">
            <w:pPr>
              <w:spacing w:line="256" w:lineRule="auto"/>
              <w:rPr>
                <w:b/>
                <w:kern w:val="2"/>
                <w:lang w:eastAsia="en-US"/>
              </w:rPr>
            </w:pPr>
            <w:r w:rsidRPr="0041394A">
              <w:rPr>
                <w:b/>
                <w:kern w:val="2"/>
                <w:lang w:eastAsia="en-US"/>
              </w:rPr>
              <w:t>Требования к сопутствующим услугам</w:t>
            </w:r>
          </w:p>
        </w:tc>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307632AC"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4182B305"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70470B0B" w14:textId="77777777" w:rsidR="0041394A" w:rsidRDefault="0041394A" w:rsidP="0041394A">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707F9829" w14:textId="77777777" w:rsidR="0041394A" w:rsidRDefault="0041394A" w:rsidP="0041394A">
      <w:pPr>
        <w:jc w:val="center"/>
        <w:rPr>
          <w:b/>
        </w:rPr>
      </w:pPr>
    </w:p>
    <w:p w14:paraId="69FD3DC6" w14:textId="77777777" w:rsidR="0041394A" w:rsidRDefault="0041394A" w:rsidP="0041394A">
      <w:pPr>
        <w:jc w:val="center"/>
        <w:rPr>
          <w:b/>
        </w:rPr>
      </w:pPr>
      <w:r>
        <w:rPr>
          <w:b/>
        </w:rPr>
        <w:t>Главный врач</w:t>
      </w:r>
      <w:r>
        <w:rPr>
          <w:b/>
        </w:rPr>
        <w:tab/>
      </w:r>
      <w:r>
        <w:rPr>
          <w:b/>
        </w:rPr>
        <w:tab/>
      </w:r>
      <w:r>
        <w:rPr>
          <w:b/>
        </w:rPr>
        <w:tab/>
        <w:t>Донбаева З.Б.</w:t>
      </w:r>
    </w:p>
    <w:p w14:paraId="3337CFE3" w14:textId="77777777" w:rsidR="0041394A" w:rsidRDefault="0041394A" w:rsidP="0041394A">
      <w:pPr>
        <w:jc w:val="center"/>
        <w:rPr>
          <w:b/>
          <w:sz w:val="28"/>
        </w:rPr>
      </w:pPr>
    </w:p>
    <w:p w14:paraId="6927ACAB" w14:textId="77777777" w:rsidR="0041394A" w:rsidRDefault="0041394A" w:rsidP="0041394A">
      <w:pPr>
        <w:jc w:val="center"/>
        <w:rPr>
          <w:b/>
          <w:sz w:val="28"/>
        </w:rPr>
      </w:pPr>
    </w:p>
    <w:p w14:paraId="5CFBA7C3" w14:textId="77777777" w:rsidR="0041394A" w:rsidRDefault="0041394A" w:rsidP="0041394A">
      <w:pPr>
        <w:jc w:val="center"/>
        <w:rPr>
          <w:b/>
          <w:sz w:val="28"/>
        </w:rPr>
      </w:pPr>
    </w:p>
    <w:p w14:paraId="1DA34662" w14:textId="77777777" w:rsidR="0041394A" w:rsidRDefault="0041394A" w:rsidP="0041394A">
      <w:pPr>
        <w:jc w:val="center"/>
        <w:rPr>
          <w:b/>
          <w:sz w:val="28"/>
        </w:rPr>
      </w:pPr>
    </w:p>
    <w:p w14:paraId="12F00BC3" w14:textId="77777777" w:rsidR="0041394A" w:rsidRDefault="0041394A" w:rsidP="0041394A">
      <w:pPr>
        <w:jc w:val="center"/>
        <w:rPr>
          <w:b/>
          <w:sz w:val="28"/>
        </w:rPr>
      </w:pPr>
    </w:p>
    <w:p w14:paraId="7FB97FA9" w14:textId="77777777" w:rsidR="0041394A" w:rsidRDefault="0041394A" w:rsidP="0041394A">
      <w:pPr>
        <w:jc w:val="center"/>
        <w:rPr>
          <w:b/>
          <w:sz w:val="28"/>
        </w:rPr>
      </w:pPr>
    </w:p>
    <w:p w14:paraId="24E09C4C" w14:textId="77777777" w:rsidR="0041394A" w:rsidRDefault="0041394A" w:rsidP="0041394A">
      <w:pPr>
        <w:jc w:val="center"/>
        <w:rPr>
          <w:b/>
          <w:sz w:val="28"/>
        </w:rPr>
      </w:pPr>
    </w:p>
    <w:p w14:paraId="338A001A" w14:textId="77777777" w:rsidR="0041394A" w:rsidRDefault="0041394A" w:rsidP="0041394A">
      <w:pPr>
        <w:jc w:val="center"/>
        <w:rPr>
          <w:b/>
          <w:sz w:val="28"/>
        </w:rPr>
      </w:pPr>
    </w:p>
    <w:p w14:paraId="455A0B45" w14:textId="77777777" w:rsidR="0041394A" w:rsidRDefault="0041394A" w:rsidP="0041394A">
      <w:pPr>
        <w:jc w:val="center"/>
        <w:rPr>
          <w:b/>
          <w:sz w:val="28"/>
        </w:rPr>
      </w:pPr>
    </w:p>
    <w:p w14:paraId="06C44680" w14:textId="77777777" w:rsidR="0041394A" w:rsidRDefault="0041394A" w:rsidP="0041394A">
      <w:pPr>
        <w:jc w:val="center"/>
        <w:rPr>
          <w:b/>
          <w:sz w:val="28"/>
        </w:rPr>
      </w:pPr>
    </w:p>
    <w:p w14:paraId="22A85EFC" w14:textId="77777777" w:rsidR="0041394A" w:rsidRDefault="0041394A" w:rsidP="0041394A">
      <w:pPr>
        <w:jc w:val="center"/>
        <w:rPr>
          <w:b/>
          <w:sz w:val="28"/>
        </w:rPr>
      </w:pPr>
    </w:p>
    <w:p w14:paraId="24C0A603" w14:textId="77777777" w:rsidR="0041394A" w:rsidRDefault="0041394A" w:rsidP="0041394A">
      <w:pPr>
        <w:jc w:val="center"/>
        <w:rPr>
          <w:b/>
          <w:sz w:val="28"/>
        </w:rPr>
      </w:pPr>
    </w:p>
    <w:p w14:paraId="530188FA" w14:textId="77777777" w:rsidR="0041394A" w:rsidRDefault="0041394A" w:rsidP="0041394A">
      <w:pPr>
        <w:jc w:val="center"/>
        <w:rPr>
          <w:b/>
          <w:sz w:val="28"/>
        </w:rPr>
      </w:pPr>
    </w:p>
    <w:p w14:paraId="3922A5FE" w14:textId="77777777" w:rsidR="0041394A" w:rsidRDefault="0041394A" w:rsidP="0041394A">
      <w:pPr>
        <w:jc w:val="center"/>
        <w:rPr>
          <w:b/>
          <w:sz w:val="28"/>
        </w:rPr>
      </w:pPr>
    </w:p>
    <w:p w14:paraId="12E120C9" w14:textId="77777777" w:rsidR="0041394A" w:rsidRDefault="0041394A" w:rsidP="0041394A">
      <w:pPr>
        <w:jc w:val="center"/>
        <w:rPr>
          <w:b/>
          <w:sz w:val="28"/>
        </w:rPr>
      </w:pPr>
    </w:p>
    <w:p w14:paraId="3B6D589F" w14:textId="77777777" w:rsidR="0041394A" w:rsidRDefault="0041394A" w:rsidP="0041394A">
      <w:pPr>
        <w:jc w:val="center"/>
        <w:rPr>
          <w:b/>
          <w:sz w:val="28"/>
        </w:rPr>
      </w:pPr>
    </w:p>
    <w:p w14:paraId="748F2FC3" w14:textId="77777777" w:rsidR="0041394A" w:rsidRDefault="0041394A" w:rsidP="0041394A">
      <w:pPr>
        <w:jc w:val="center"/>
        <w:rPr>
          <w:b/>
          <w:sz w:val="28"/>
        </w:rPr>
      </w:pPr>
    </w:p>
    <w:p w14:paraId="04EF424E" w14:textId="77777777" w:rsidR="0041394A" w:rsidRDefault="0041394A" w:rsidP="0041394A">
      <w:pPr>
        <w:jc w:val="center"/>
        <w:rPr>
          <w:b/>
          <w:sz w:val="28"/>
        </w:rPr>
      </w:pPr>
    </w:p>
    <w:p w14:paraId="5265F0B5" w14:textId="77777777" w:rsidR="0041394A" w:rsidRDefault="0041394A" w:rsidP="0041394A">
      <w:pPr>
        <w:jc w:val="center"/>
        <w:rPr>
          <w:b/>
          <w:sz w:val="28"/>
        </w:rPr>
      </w:pPr>
    </w:p>
    <w:p w14:paraId="6FCF303C" w14:textId="77777777" w:rsidR="0041394A" w:rsidRDefault="0041394A" w:rsidP="0041394A">
      <w:pPr>
        <w:jc w:val="center"/>
        <w:rPr>
          <w:b/>
          <w:sz w:val="28"/>
        </w:rPr>
      </w:pPr>
    </w:p>
    <w:p w14:paraId="463F634C" w14:textId="77777777" w:rsidR="0041394A" w:rsidRDefault="0041394A" w:rsidP="0041394A">
      <w:pPr>
        <w:jc w:val="center"/>
        <w:rPr>
          <w:b/>
          <w:sz w:val="28"/>
        </w:rPr>
      </w:pPr>
    </w:p>
    <w:p w14:paraId="5A800C59" w14:textId="77777777" w:rsidR="0041394A" w:rsidRDefault="0041394A" w:rsidP="0041394A">
      <w:pPr>
        <w:jc w:val="center"/>
        <w:rPr>
          <w:b/>
          <w:sz w:val="28"/>
        </w:rPr>
      </w:pPr>
    </w:p>
    <w:p w14:paraId="6404EFAB" w14:textId="77777777" w:rsidR="0041394A" w:rsidRDefault="0041394A" w:rsidP="0041394A">
      <w:pPr>
        <w:jc w:val="center"/>
        <w:rPr>
          <w:b/>
          <w:sz w:val="28"/>
        </w:rPr>
      </w:pPr>
    </w:p>
    <w:p w14:paraId="2FA19AEE" w14:textId="77777777" w:rsidR="0041394A" w:rsidRDefault="0041394A" w:rsidP="0041394A">
      <w:pPr>
        <w:jc w:val="center"/>
        <w:rPr>
          <w:b/>
          <w:sz w:val="28"/>
        </w:rPr>
      </w:pPr>
    </w:p>
    <w:p w14:paraId="34F208A8" w14:textId="77777777" w:rsidR="0041394A" w:rsidRDefault="0041394A" w:rsidP="0041394A">
      <w:pPr>
        <w:jc w:val="center"/>
        <w:rPr>
          <w:b/>
          <w:sz w:val="28"/>
        </w:rPr>
      </w:pPr>
    </w:p>
    <w:p w14:paraId="548E0CCE" w14:textId="77777777" w:rsidR="0041394A" w:rsidRDefault="0041394A" w:rsidP="0041394A">
      <w:pPr>
        <w:jc w:val="center"/>
        <w:rPr>
          <w:b/>
          <w:sz w:val="28"/>
        </w:rPr>
      </w:pPr>
    </w:p>
    <w:p w14:paraId="7F2F1413" w14:textId="4442DFBC" w:rsidR="0041394A" w:rsidRDefault="0041394A" w:rsidP="0041394A">
      <w:pPr>
        <w:jc w:val="center"/>
        <w:rPr>
          <w:b/>
          <w:sz w:val="28"/>
        </w:rPr>
      </w:pPr>
      <w:r>
        <w:rPr>
          <w:b/>
          <w:sz w:val="28"/>
        </w:rPr>
        <w:t>Техническая спецификация закупаемых товаров по лоту № 4</w:t>
      </w:r>
    </w:p>
    <w:p w14:paraId="4C220A39" w14:textId="77777777" w:rsidR="0041394A" w:rsidRDefault="0041394A" w:rsidP="0041394A">
      <w:pPr>
        <w:rPr>
          <w:b/>
          <w:sz w:val="20"/>
          <w:szCs w:val="20"/>
        </w:rPr>
      </w:pPr>
    </w:p>
    <w:p w14:paraId="50EF0725" w14:textId="77777777" w:rsidR="0041394A" w:rsidRDefault="0041394A" w:rsidP="0041394A">
      <w:pPr>
        <w:pStyle w:val="Default0"/>
        <w:jc w:val="center"/>
        <w:rPr>
          <w:b/>
          <w:bCs/>
          <w:sz w:val="32"/>
          <w:shd w:val="clear" w:color="auto" w:fill="FFFFFF"/>
        </w:rPr>
      </w:pPr>
      <w:r>
        <w:rPr>
          <w:b/>
          <w:bCs/>
          <w:sz w:val="32"/>
          <w:shd w:val="clear" w:color="auto" w:fill="FFFFFF"/>
        </w:rPr>
        <w:t xml:space="preserve">Фетальный специализированный акушерский монитор </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37"/>
        <w:gridCol w:w="2834"/>
        <w:gridCol w:w="7653"/>
        <w:gridCol w:w="1247"/>
      </w:tblGrid>
      <w:tr w:rsidR="00EA215E" w14:paraId="358D77C6" w14:textId="77777777" w:rsidTr="00EA215E">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BD115" w14:textId="77777777" w:rsidR="00EA215E" w:rsidRDefault="00EA215E">
            <w:pPr>
              <w:ind w:left="-108"/>
              <w:jc w:val="center"/>
              <w:rPr>
                <w:b/>
              </w:rPr>
            </w:pPr>
            <w:r>
              <w:rPr>
                <w:b/>
              </w:rPr>
              <w:t>№ п/п</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40FB15" w14:textId="77777777" w:rsidR="00EA215E" w:rsidRDefault="00EA215E">
            <w:pPr>
              <w:tabs>
                <w:tab w:val="left" w:pos="450"/>
              </w:tabs>
              <w:jc w:val="center"/>
              <w:rPr>
                <w:b/>
              </w:rPr>
            </w:pPr>
            <w:r>
              <w:rPr>
                <w:b/>
              </w:rPr>
              <w:t>Критерии</w:t>
            </w:r>
          </w:p>
        </w:tc>
        <w:tc>
          <w:tcPr>
            <w:tcW w:w="124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ED100D" w14:textId="77777777" w:rsidR="00EA215E" w:rsidRDefault="00EA215E">
            <w:pPr>
              <w:tabs>
                <w:tab w:val="left" w:pos="450"/>
              </w:tabs>
              <w:jc w:val="center"/>
              <w:rPr>
                <w:b/>
              </w:rPr>
            </w:pPr>
            <w:r>
              <w:rPr>
                <w:b/>
              </w:rPr>
              <w:t>Описание</w:t>
            </w:r>
          </w:p>
        </w:tc>
      </w:tr>
      <w:tr w:rsidR="00EA215E" w14:paraId="0E2D5342" w14:textId="77777777" w:rsidTr="00EA215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0F38B17D" w14:textId="77777777" w:rsidR="00EA215E" w:rsidRDefault="00EA215E">
            <w:pPr>
              <w:tabs>
                <w:tab w:val="left" w:pos="450"/>
              </w:tabs>
              <w:jc w:val="center"/>
              <w:rPr>
                <w:b/>
              </w:rPr>
            </w:pPr>
            <w:r>
              <w:rPr>
                <w:b/>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FDB1A0" w14:textId="77777777" w:rsidR="00EA215E" w:rsidRDefault="00EA215E">
            <w:pPr>
              <w:tabs>
                <w:tab w:val="left" w:pos="450"/>
              </w:tabs>
              <w:ind w:right="-108"/>
              <w:rPr>
                <w:b/>
              </w:rPr>
            </w:pPr>
            <w:r>
              <w:rPr>
                <w:b/>
              </w:rPr>
              <w:t>Наименование медицинских изделий (далее – МИ)</w:t>
            </w:r>
          </w:p>
          <w:p w14:paraId="7B93F6DA" w14:textId="77777777" w:rsidR="00EA215E" w:rsidRDefault="00EA215E">
            <w:pPr>
              <w:tabs>
                <w:tab w:val="left" w:pos="450"/>
              </w:tabs>
              <w:ind w:right="-108"/>
              <w:rPr>
                <w:b/>
                <w:i/>
              </w:rPr>
            </w:pPr>
            <w:r>
              <w:rPr>
                <w:i/>
              </w:rPr>
              <w:t>(в соответствии с государственным реестром МИ)</w:t>
            </w:r>
          </w:p>
        </w:tc>
        <w:tc>
          <w:tcPr>
            <w:tcW w:w="12474" w:type="dxa"/>
            <w:gridSpan w:val="4"/>
            <w:tcBorders>
              <w:top w:val="single" w:sz="4" w:space="0" w:color="auto"/>
              <w:left w:val="single" w:sz="4" w:space="0" w:color="auto"/>
              <w:bottom w:val="single" w:sz="4" w:space="0" w:color="auto"/>
              <w:right w:val="single" w:sz="4" w:space="0" w:color="auto"/>
            </w:tcBorders>
            <w:hideMark/>
          </w:tcPr>
          <w:p w14:paraId="7671FE15" w14:textId="77777777" w:rsidR="00EA215E" w:rsidRDefault="00EA215E">
            <w:pPr>
              <w:widowControl w:val="0"/>
              <w:autoSpaceDE w:val="0"/>
              <w:autoSpaceDN w:val="0"/>
              <w:adjustRightInd w:val="0"/>
              <w:spacing w:before="30"/>
              <w:rPr>
                <w:b/>
              </w:rPr>
            </w:pPr>
            <w:r>
              <w:t>Монитор фетальный в комплекте с принадлежностями</w:t>
            </w:r>
          </w:p>
        </w:tc>
      </w:tr>
      <w:tr w:rsidR="00EA215E" w14:paraId="144E9040" w14:textId="77777777" w:rsidTr="00EA215E">
        <w:trPr>
          <w:trHeight w:val="6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7BDFC68B" w14:textId="77777777" w:rsidR="00EA215E" w:rsidRDefault="00EA215E">
            <w:pPr>
              <w:jc w:val="center"/>
              <w:rPr>
                <w:b/>
              </w:rPr>
            </w:pPr>
          </w:p>
          <w:p w14:paraId="52D0ABD8" w14:textId="77777777" w:rsidR="00EA215E" w:rsidRDefault="00EA215E">
            <w:pPr>
              <w:jc w:val="center"/>
              <w:rPr>
                <w:b/>
              </w:rPr>
            </w:pPr>
            <w:r>
              <w:rPr>
                <w:b/>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A5D664C" w14:textId="77777777" w:rsidR="00EA215E" w:rsidRDefault="00EA215E">
            <w:pPr>
              <w:ind w:right="-108"/>
              <w:rPr>
                <w:b/>
              </w:rPr>
            </w:pPr>
            <w:r>
              <w:rPr>
                <w:b/>
              </w:rPr>
              <w:t>Требования к комплектации</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2A2981" w14:textId="77777777" w:rsidR="00EA215E" w:rsidRDefault="00EA215E">
            <w:pPr>
              <w:jc w:val="center"/>
              <w:rPr>
                <w:i/>
              </w:rPr>
            </w:pPr>
            <w:r>
              <w:rPr>
                <w:iCs/>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872708" w14:textId="77777777" w:rsidR="00EA215E" w:rsidRDefault="00EA215E">
            <w:pPr>
              <w:ind w:left="-97" w:right="-86"/>
              <w:jc w:val="center"/>
              <w:rPr>
                <w:iCs/>
              </w:rPr>
            </w:pPr>
            <w:r>
              <w:rPr>
                <w:iCs/>
              </w:rPr>
              <w:t xml:space="preserve">Наименование комплектующего к МИ </w:t>
            </w:r>
          </w:p>
          <w:p w14:paraId="53F150B2" w14:textId="77777777" w:rsidR="00EA215E" w:rsidRDefault="00EA215E">
            <w:pPr>
              <w:ind w:left="-97" w:right="-86"/>
              <w:jc w:val="center"/>
              <w:rPr>
                <w:i/>
              </w:rPr>
            </w:pPr>
            <w:r>
              <w:rPr>
                <w:iCs/>
              </w:rPr>
              <w:lastRenderedPageBreak/>
              <w:t>(в соответствии с государственным реестром МИ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BB1A0FE" w14:textId="77777777" w:rsidR="00EA215E" w:rsidRDefault="00EA215E">
            <w:pPr>
              <w:ind w:left="-97" w:right="-86"/>
              <w:jc w:val="center"/>
              <w:rPr>
                <w:i/>
              </w:rPr>
            </w:pPr>
            <w:r>
              <w:rPr>
                <w:iCs/>
              </w:rPr>
              <w:lastRenderedPageBreak/>
              <w:t>Модель/марка, каталожный номер, краткая техническая характеристика комплектующего к МИ</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87A126F" w14:textId="77777777" w:rsidR="00EA215E" w:rsidRDefault="00EA215E">
            <w:pPr>
              <w:ind w:left="-97" w:right="-86"/>
              <w:jc w:val="center"/>
              <w:rPr>
                <w:i/>
              </w:rPr>
            </w:pPr>
            <w:r>
              <w:rPr>
                <w:i/>
              </w:rPr>
              <w:t>Требуемое количество</w:t>
            </w:r>
          </w:p>
          <w:p w14:paraId="1E21DE01" w14:textId="77777777" w:rsidR="00EA215E" w:rsidRDefault="00EA215E">
            <w:pPr>
              <w:ind w:left="-97" w:right="-86"/>
              <w:jc w:val="center"/>
              <w:rPr>
                <w:i/>
              </w:rPr>
            </w:pPr>
            <w:r>
              <w:rPr>
                <w:i/>
              </w:rPr>
              <w:lastRenderedPageBreak/>
              <w:t>(с указанием единицы измерения)</w:t>
            </w:r>
          </w:p>
        </w:tc>
      </w:tr>
      <w:tr w:rsidR="00EA215E" w14:paraId="03D26C0A"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00B075"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67E3DBD" w14:textId="77777777" w:rsidR="00EA215E" w:rsidRDefault="00EA215E">
            <w:pPr>
              <w:rPr>
                <w:b/>
              </w:rPr>
            </w:pPr>
          </w:p>
        </w:tc>
        <w:tc>
          <w:tcPr>
            <w:tcW w:w="12474" w:type="dxa"/>
            <w:gridSpan w:val="4"/>
            <w:tcBorders>
              <w:top w:val="single" w:sz="4" w:space="0" w:color="auto"/>
              <w:left w:val="single" w:sz="4" w:space="0" w:color="auto"/>
              <w:bottom w:val="single" w:sz="4" w:space="0" w:color="auto"/>
              <w:right w:val="single" w:sz="4" w:space="0" w:color="auto"/>
            </w:tcBorders>
            <w:hideMark/>
          </w:tcPr>
          <w:p w14:paraId="54134F34" w14:textId="77777777" w:rsidR="00EA215E" w:rsidRDefault="00EA215E">
            <w:pPr>
              <w:rPr>
                <w:i/>
              </w:rPr>
            </w:pPr>
            <w:r>
              <w:rPr>
                <w:i/>
              </w:rPr>
              <w:t>Основные комплектующие</w:t>
            </w:r>
          </w:p>
        </w:tc>
      </w:tr>
      <w:tr w:rsidR="00EA215E" w14:paraId="5284579B"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A876F8F"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8CF9611"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vAlign w:val="center"/>
            <w:hideMark/>
          </w:tcPr>
          <w:p w14:paraId="4EBCF134" w14:textId="77777777" w:rsidR="00EA215E" w:rsidRDefault="00EA215E">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7E2870" w14:textId="77777777" w:rsidR="00EA215E" w:rsidRDefault="00EA215E">
            <w:r>
              <w:t>Фетальный монитор, блок</w:t>
            </w:r>
          </w:p>
          <w:p w14:paraId="1FE234A5" w14:textId="77777777" w:rsidR="00EA215E" w:rsidRDefault="00EA215E">
            <w:r>
              <w:t>аппарата базовый - 1</w:t>
            </w:r>
            <w:r>
              <w:br/>
              <w:t> </w:t>
            </w:r>
          </w:p>
        </w:tc>
        <w:tc>
          <w:tcPr>
            <w:tcW w:w="7655" w:type="dxa"/>
            <w:tcBorders>
              <w:top w:val="single" w:sz="4" w:space="0" w:color="auto"/>
              <w:left w:val="single" w:sz="4" w:space="0" w:color="auto"/>
              <w:bottom w:val="single" w:sz="4" w:space="0" w:color="auto"/>
              <w:right w:val="single" w:sz="4" w:space="0" w:color="auto"/>
            </w:tcBorders>
          </w:tcPr>
          <w:p w14:paraId="440A5D42" w14:textId="77777777" w:rsidR="00EA215E" w:rsidRDefault="00EA215E">
            <w:pPr>
              <w:rPr>
                <w:b/>
                <w:bCs/>
              </w:rPr>
            </w:pPr>
            <w:r>
              <w:t>Наличие фетального монитора, не менее 1 шт.</w:t>
            </w:r>
          </w:p>
          <w:p w14:paraId="5CA8731C" w14:textId="77777777" w:rsidR="00EA215E" w:rsidRDefault="00EA215E">
            <w:pPr>
              <w:rPr>
                <w:b/>
                <w:bCs/>
              </w:rPr>
            </w:pPr>
            <w:r>
              <w:rPr>
                <w:b/>
                <w:bCs/>
              </w:rPr>
              <w:t>Общие характеристики</w:t>
            </w:r>
          </w:p>
          <w:p w14:paraId="4554D39C" w14:textId="77777777" w:rsidR="00EA215E" w:rsidRDefault="00EA215E">
            <w:r>
              <w:t>Сфера применения - Антенатальный и интранатальный мониторинг параметров плода и матери, возможность применения во время транспортировки.</w:t>
            </w:r>
          </w:p>
          <w:p w14:paraId="6246EABA" w14:textId="77777777" w:rsidR="00EA215E" w:rsidRDefault="00EA215E">
            <w:pPr>
              <w:rPr>
                <w:b/>
                <w:bCs/>
              </w:rPr>
            </w:pPr>
            <w:r>
              <w:rPr>
                <w:b/>
                <w:bCs/>
              </w:rPr>
              <w:t>Дисплей</w:t>
            </w:r>
          </w:p>
          <w:p w14:paraId="55A7C05B" w14:textId="77777777" w:rsidR="00EA215E" w:rsidRDefault="00EA215E">
            <w:pPr>
              <w:rPr>
                <w:b/>
                <w:bCs/>
              </w:rPr>
            </w:pPr>
            <w:r>
              <w:t>Наличие жидкокристаллического, цветного экрана. Тип экрана – сенсорный. Возможность регулировки угла наклона дисплея. Встроенная ручка для перености монитора.</w:t>
            </w:r>
          </w:p>
          <w:p w14:paraId="1F8B3448" w14:textId="77777777" w:rsidR="00EA215E" w:rsidRDefault="00EA215E">
            <w:pPr>
              <w:rPr>
                <w:b/>
                <w:bCs/>
              </w:rPr>
            </w:pPr>
            <w:r>
              <w:rPr>
                <w:b/>
                <w:bCs/>
              </w:rPr>
              <w:t>Функциональные характеристики</w:t>
            </w:r>
          </w:p>
          <w:p w14:paraId="3A61841A" w14:textId="77777777" w:rsidR="00EA215E" w:rsidRDefault="00EA215E">
            <w:r>
              <w:t>Наличие канала регистрации частоты сердечных сокращений (ЧСС) плода ультразвуковым методом. Поддержка подключения дополнительного УЗ-датчика для одновременного мониторинга двойни. Наличие возможности мониторинга многоплодной беременности, в том числе, тройни.</w:t>
            </w:r>
          </w:p>
          <w:p w14:paraId="4A159A09" w14:textId="77777777" w:rsidR="00EA215E" w:rsidRDefault="00EA215E">
            <w:r>
              <w:t>Наличие канала регистрации сократительной деятельности матки с помощью ТОКО-датчика.</w:t>
            </w:r>
          </w:p>
          <w:p w14:paraId="39C314C6" w14:textId="77777777" w:rsidR="00EA215E" w:rsidRDefault="00EA215E">
            <w:r>
              <w:t>Наличие функции измерения пульса матери с помощью ТОКО-датчика. Диапазон измерения пульса матери не уже 40 – 240 уд./мин.</w:t>
            </w:r>
          </w:p>
          <w:p w14:paraId="0C00D10A" w14:textId="77777777" w:rsidR="00EA215E" w:rsidRDefault="00EA215E">
            <w:r>
              <w:t>Наличие канала регистрации двигательной активности плода с помощью маркера событий.</w:t>
            </w:r>
          </w:p>
          <w:p w14:paraId="16602FB2" w14:textId="77777777" w:rsidR="00EA215E" w:rsidRDefault="00EA215E">
            <w:r>
              <w:t>Наличие возможности дооснащения фетального монитора опциями мониторинга ЭКГ, НИАД и пульсоксиметрии матери, мониторинга внутриматочного давления, мониторинга прямой ЭКГ плода.</w:t>
            </w:r>
          </w:p>
          <w:p w14:paraId="031288F3" w14:textId="77777777" w:rsidR="00EA215E" w:rsidRDefault="00EA215E"/>
          <w:p w14:paraId="791C781D" w14:textId="77777777" w:rsidR="00EA215E" w:rsidRDefault="00EA215E">
            <w:r>
              <w:t>Наличие функции перекрестной проверки каналов между ЧСС плода и ЧСС матери.</w:t>
            </w:r>
          </w:p>
          <w:p w14:paraId="5438E653" w14:textId="77777777" w:rsidR="00EA215E" w:rsidRDefault="00EA215E">
            <w:pPr>
              <w:rPr>
                <w:b/>
                <w:bCs/>
              </w:rPr>
            </w:pPr>
          </w:p>
          <w:p w14:paraId="25E8DD63" w14:textId="77777777" w:rsidR="00EA215E" w:rsidRDefault="00EA215E">
            <w:pPr>
              <w:rPr>
                <w:bCs/>
              </w:rPr>
            </w:pPr>
            <w:r>
              <w:rPr>
                <w:bCs/>
              </w:rPr>
              <w:t>Возможность проведение мониторинга с помощью ультразвука проводить не менее чем с 25 недели беременности в ходе нестрессового мониторинга или обычного стандартного мониторинга плода.</w:t>
            </w:r>
          </w:p>
          <w:p w14:paraId="7181F3A2" w14:textId="77777777" w:rsidR="00EA215E" w:rsidRDefault="00EA215E">
            <w:pPr>
              <w:rPr>
                <w:b/>
                <w:bCs/>
              </w:rPr>
            </w:pPr>
          </w:p>
          <w:p w14:paraId="216C716F" w14:textId="77777777" w:rsidR="00EA215E" w:rsidRDefault="00EA215E">
            <w:r>
              <w:lastRenderedPageBreak/>
              <w:t>Наличие универсальных разъемов для маркера событий, ТОКО- и ультразвуковых датчиков, автоматического распознавания подключенных датчиков.</w:t>
            </w:r>
          </w:p>
          <w:p w14:paraId="5848723C" w14:textId="77777777" w:rsidR="00EA215E" w:rsidRDefault="00EA215E">
            <w:r>
              <w:t>Наличие демонстрационного режима для обучения персонала.</w:t>
            </w:r>
          </w:p>
          <w:p w14:paraId="6E534980" w14:textId="77777777" w:rsidR="00EA215E" w:rsidRDefault="00EA215E">
            <w:r>
              <w:t>Наличие встроенной памяти.</w:t>
            </w:r>
          </w:p>
          <w:p w14:paraId="0C37AE50" w14:textId="77777777" w:rsidR="00EA215E" w:rsidRDefault="00EA215E"/>
          <w:p w14:paraId="4F26DB73" w14:textId="77777777" w:rsidR="00EA215E" w:rsidRDefault="00EA215E">
            <w:pPr>
              <w:rPr>
                <w:b/>
                <w:bCs/>
              </w:rPr>
            </w:pPr>
            <w:r>
              <w:rPr>
                <w:b/>
                <w:bCs/>
              </w:rPr>
              <w:t>Термопринтер</w:t>
            </w:r>
          </w:p>
          <w:p w14:paraId="20BDA0F2" w14:textId="77777777" w:rsidR="00EA215E" w:rsidRDefault="00EA215E">
            <w:r>
              <w:t>Наличие встроенного термопринтера для печати параметров мониторинга матери и плода. Разрешение принтера не менее 8 точек/мм. Пригодная для печати ширина не менее 128 мм. Наличие вариантов выбора настроки скорости печати КТГ в реальном времени (3 см/мин, 2 см/мин, 1 см/мин). Наличие режима быстрой печати. Принтер обеспечивает запись непрерывных кривых: ЧСС плода, ЧСС матери, движения плода, сократительная активность матки.</w:t>
            </w:r>
          </w:p>
          <w:p w14:paraId="25D43969" w14:textId="77777777" w:rsidR="00EA215E" w:rsidRDefault="00EA215E"/>
          <w:p w14:paraId="59AB2E49" w14:textId="77777777" w:rsidR="00EA215E" w:rsidRDefault="00EA215E">
            <w:pPr>
              <w:rPr>
                <w:b/>
                <w:bCs/>
              </w:rPr>
            </w:pPr>
            <w:r>
              <w:rPr>
                <w:b/>
                <w:bCs/>
              </w:rPr>
              <w:t>Интерфейсы и сетевая коммуникация</w:t>
            </w:r>
          </w:p>
          <w:p w14:paraId="171B88C1" w14:textId="77777777" w:rsidR="00EA215E" w:rsidRDefault="00EA215E">
            <w:r>
              <w:t>Наличие возможности установки сетевой карты для объединения мониторов в центральную станцию акушерского наблюдения.</w:t>
            </w:r>
          </w:p>
          <w:p w14:paraId="165A0C9D" w14:textId="77777777" w:rsidR="00EA215E" w:rsidRDefault="00EA215E">
            <w:r>
              <w:t xml:space="preserve"> </w:t>
            </w:r>
          </w:p>
          <w:p w14:paraId="17A294DE" w14:textId="77777777" w:rsidR="00EA215E" w:rsidRDefault="00EA215E">
            <w:pPr>
              <w:rPr>
                <w:b/>
                <w:bCs/>
              </w:rPr>
            </w:pPr>
            <w:r>
              <w:rPr>
                <w:b/>
                <w:bCs/>
              </w:rPr>
              <w:t>Тревоги</w:t>
            </w:r>
          </w:p>
          <w:p w14:paraId="5335B41B" w14:textId="77777777" w:rsidR="00EA215E" w:rsidRDefault="00EA215E">
            <w:r>
              <w:t>Наличие уведомления о сигналах тревоги с помощью звуковых и световых индикаторов или экранных сообщений. Наличие звуковой и визуальной индикации тревог. Наличие цветовой дифференциации визуальной индикации уровней тревог. Наличие функции временного отключения сигнала тревоги.</w:t>
            </w:r>
          </w:p>
          <w:p w14:paraId="4E4B5722" w14:textId="77777777" w:rsidR="00EA215E" w:rsidRDefault="00EA215E">
            <w:r>
              <w:t>Наличие сигналов тревоги при недостаточном качестве сигнала с датчиков.</w:t>
            </w:r>
          </w:p>
          <w:p w14:paraId="3B5A9FB3" w14:textId="77777777" w:rsidR="00EA215E" w:rsidRDefault="00EA215E">
            <w:pPr>
              <w:rPr>
                <w:b/>
                <w:bCs/>
              </w:rPr>
            </w:pPr>
            <w:r>
              <w:rPr>
                <w:b/>
                <w:bCs/>
              </w:rPr>
              <w:t>Мониторинг ЧСС плода с помощью УЗ-датчика.</w:t>
            </w:r>
          </w:p>
          <w:p w14:paraId="1EAD6288" w14:textId="77777777" w:rsidR="00EA215E" w:rsidRDefault="00EA215E">
            <w:r>
              <w:t xml:space="preserve">Метод измерения – ультразвуковой импульсный доплер. Диапазон измерения не уже от 50 до 250 уд./мин. Частота УЗ-излучения не более 1 МГц ± 100 Гц. Наличие ударопрочности датчиков. Класс защиты датчиков не хуже </w:t>
            </w:r>
            <w:r>
              <w:rPr>
                <w:lang w:val="en-US"/>
              </w:rPr>
              <w:t>IP</w:t>
            </w:r>
            <w:r>
              <w:t>68. Частота повторения УЗ не хуже 3,0 кГц.</w:t>
            </w:r>
          </w:p>
          <w:p w14:paraId="7CA9C056" w14:textId="77777777" w:rsidR="00EA215E" w:rsidRDefault="00EA215E">
            <w:r>
              <w:t xml:space="preserve"> </w:t>
            </w:r>
          </w:p>
          <w:p w14:paraId="1744A7A5" w14:textId="77777777" w:rsidR="00EA215E" w:rsidRDefault="00EA215E">
            <w:pPr>
              <w:rPr>
                <w:b/>
                <w:bCs/>
              </w:rPr>
            </w:pPr>
            <w:r>
              <w:rPr>
                <w:b/>
                <w:bCs/>
              </w:rPr>
              <w:t>Мониторинг сократительной деятельности матки ТОКО-датчиком.</w:t>
            </w:r>
            <w:r>
              <w:t xml:space="preserve"> </w:t>
            </w:r>
          </w:p>
          <w:p w14:paraId="3FE016EB" w14:textId="77777777" w:rsidR="00EA215E" w:rsidRDefault="00EA215E">
            <w:r>
              <w:t xml:space="preserve">Метод измерения – сенсорный элемент. Диапазон сигнала не уже от 0 до 127 условных единиц. Наличие ударопрочности датчиков. Класс защиты датчиков не хуже </w:t>
            </w:r>
            <w:r>
              <w:rPr>
                <w:lang w:val="en-US"/>
              </w:rPr>
              <w:t>IP</w:t>
            </w:r>
            <w:r>
              <w:t>68. Наличие функции обнуления.</w:t>
            </w:r>
          </w:p>
          <w:p w14:paraId="12DC1522" w14:textId="77777777" w:rsidR="00EA215E" w:rsidRDefault="00EA215E"/>
          <w:p w14:paraId="20237213" w14:textId="77777777" w:rsidR="00EA215E" w:rsidRDefault="00EA215E">
            <w:pPr>
              <w:rPr>
                <w:b/>
                <w:bCs/>
              </w:rPr>
            </w:pPr>
            <w:r>
              <w:rPr>
                <w:b/>
                <w:bCs/>
              </w:rPr>
              <w:t xml:space="preserve">Анализ КТГ </w:t>
            </w:r>
          </w:p>
          <w:p w14:paraId="0ADC09A3" w14:textId="77777777" w:rsidR="00EA215E" w:rsidRDefault="00EA215E">
            <w:r>
              <w:lastRenderedPageBreak/>
              <w:t>Наличие встроенной функции анализа КТГ в реальном времени по набору параметров (нестрессовый тест). Диапазон настройки времени исследования КТГ не уже 10 – 60 минут.</w:t>
            </w:r>
          </w:p>
          <w:p w14:paraId="366A77AD" w14:textId="77777777" w:rsidR="00EA215E" w:rsidRDefault="00EA215E"/>
        </w:tc>
        <w:tc>
          <w:tcPr>
            <w:tcW w:w="1247" w:type="dxa"/>
            <w:tcBorders>
              <w:top w:val="single" w:sz="4" w:space="0" w:color="auto"/>
              <w:left w:val="single" w:sz="4" w:space="0" w:color="auto"/>
              <w:bottom w:val="single" w:sz="4" w:space="0" w:color="auto"/>
              <w:right w:val="single" w:sz="4" w:space="0" w:color="auto"/>
            </w:tcBorders>
            <w:hideMark/>
          </w:tcPr>
          <w:p w14:paraId="2D7DE9F0" w14:textId="77777777" w:rsidR="00EA215E" w:rsidRDefault="00EA215E">
            <w:pPr>
              <w:jc w:val="center"/>
            </w:pPr>
            <w:r>
              <w:rPr>
                <w:lang w:val="en-US"/>
              </w:rPr>
              <w:lastRenderedPageBreak/>
              <w:t xml:space="preserve">1 </w:t>
            </w:r>
            <w:r>
              <w:t>шт.</w:t>
            </w:r>
          </w:p>
        </w:tc>
      </w:tr>
      <w:tr w:rsidR="00EA215E" w14:paraId="550974E8"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A21B0B9"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8573C3"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4FB6CF6A" w14:textId="77777777" w:rsidR="00EA215E" w:rsidRDefault="00EA215E">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3FEB9A" w14:textId="77777777" w:rsidR="00EA215E" w:rsidRDefault="00EA215E">
            <w:r>
              <w:t>Датчик Тосо для токографии и измерения</w:t>
            </w:r>
          </w:p>
          <w:p w14:paraId="363E4179" w14:textId="77777777" w:rsidR="00EA215E" w:rsidRDefault="00EA215E">
            <w:r>
              <w:t>частоты пульса матери</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D628039" w14:textId="77777777" w:rsidR="00EA215E" w:rsidRDefault="00EA215E">
            <w:r>
              <w:t xml:space="preserve">Наличие ТОКО-датчика для регистрации сократительной активности матки (токографии) и измерения частоты пульса матери. Используемый метод измерения для токографии – сенсорный элемент тензодатчика. Диапазон сигнала не уже от 0 до 127 условных единиц. Наличие ударопрочности датчиков. Класс защиты датчиков не хуже IP68. </w:t>
            </w:r>
            <w:r>
              <w:br/>
              <w:t> </w:t>
            </w:r>
          </w:p>
        </w:tc>
        <w:tc>
          <w:tcPr>
            <w:tcW w:w="1247" w:type="dxa"/>
            <w:tcBorders>
              <w:top w:val="single" w:sz="4" w:space="0" w:color="auto"/>
              <w:left w:val="single" w:sz="4" w:space="0" w:color="auto"/>
              <w:bottom w:val="single" w:sz="4" w:space="0" w:color="auto"/>
              <w:right w:val="single" w:sz="4" w:space="0" w:color="auto"/>
            </w:tcBorders>
            <w:hideMark/>
          </w:tcPr>
          <w:p w14:paraId="16DDC634" w14:textId="77777777" w:rsidR="00EA215E" w:rsidRDefault="00EA215E">
            <w:pPr>
              <w:jc w:val="center"/>
            </w:pPr>
            <w:r>
              <w:t>1 шт.</w:t>
            </w:r>
          </w:p>
        </w:tc>
      </w:tr>
      <w:tr w:rsidR="00EA215E" w14:paraId="66221459"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6D6D513"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B93036"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0D7B808E" w14:textId="77777777" w:rsidR="00EA215E" w:rsidRDefault="00EA215E">
            <w:pPr>
              <w:jc w:val="center"/>
            </w:pPr>
            <w: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FF8181" w14:textId="77777777" w:rsidR="00EA215E" w:rsidRDefault="00EA215E">
            <w:r>
              <w:t>Ультразвуковой датчик</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6181B5D" w14:textId="77777777" w:rsidR="00EA215E" w:rsidRDefault="00EA215E">
            <w:pPr>
              <w:jc w:val="both"/>
            </w:pPr>
            <w:r>
              <w:t>Наличие ультразвукового датчика для регистрации ЧСС плода. Частота УЗ-излучения не более 1 МГц ± 100 Гц. Наличие ударопрочности датчиков. Класс защиты датчиков не хуже IP68. Частота повторения УЗ не хуже 3,0 кГц.</w:t>
            </w:r>
          </w:p>
        </w:tc>
        <w:tc>
          <w:tcPr>
            <w:tcW w:w="1247" w:type="dxa"/>
            <w:tcBorders>
              <w:top w:val="single" w:sz="4" w:space="0" w:color="auto"/>
              <w:left w:val="single" w:sz="4" w:space="0" w:color="auto"/>
              <w:bottom w:val="single" w:sz="4" w:space="0" w:color="auto"/>
              <w:right w:val="single" w:sz="4" w:space="0" w:color="auto"/>
            </w:tcBorders>
            <w:hideMark/>
          </w:tcPr>
          <w:p w14:paraId="25DE8F09" w14:textId="77777777" w:rsidR="00EA215E" w:rsidRDefault="00EA215E">
            <w:pPr>
              <w:jc w:val="center"/>
            </w:pPr>
            <w:r>
              <w:t>2 шт.</w:t>
            </w:r>
          </w:p>
        </w:tc>
      </w:tr>
      <w:tr w:rsidR="00EA215E" w14:paraId="50FCDAED"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473907E"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07B1CC6"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2E0B9A18" w14:textId="77777777" w:rsidR="00EA215E" w:rsidRDefault="00EA215E">
            <w:pPr>
              <w:jc w:val="center"/>
            </w:pPr>
            <w: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234D1C" w14:textId="77777777" w:rsidR="00EA215E" w:rsidRDefault="00EA215E">
            <w:r>
              <w:t>Модуль пациента мониторинга ЭКГ плода, ЭКГ матери и ВМД (внутриматочного давления)</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B51DC19" w14:textId="77777777" w:rsidR="00EA215E" w:rsidRDefault="00EA215E">
            <w:pPr>
              <w:jc w:val="both"/>
            </w:pPr>
            <w:r>
              <w:t>Модуль пациента для мониторинга прямой ЭКГ плода, ЭКГ матери и внутриматочного давления. Предназначен для подключения принадлежностей для соответствующего типа измерения. Наличие ударопрочности. Класс защиты оболочки не хуже IP68.</w:t>
            </w:r>
          </w:p>
        </w:tc>
        <w:tc>
          <w:tcPr>
            <w:tcW w:w="1247" w:type="dxa"/>
            <w:tcBorders>
              <w:top w:val="single" w:sz="4" w:space="0" w:color="auto"/>
              <w:left w:val="single" w:sz="4" w:space="0" w:color="auto"/>
              <w:bottom w:val="single" w:sz="4" w:space="0" w:color="auto"/>
              <w:right w:val="single" w:sz="4" w:space="0" w:color="auto"/>
            </w:tcBorders>
            <w:hideMark/>
          </w:tcPr>
          <w:p w14:paraId="0E759C61" w14:textId="77777777" w:rsidR="00EA215E" w:rsidRDefault="00EA215E">
            <w:pPr>
              <w:jc w:val="center"/>
            </w:pPr>
            <w:r>
              <w:t>1 шт.</w:t>
            </w:r>
          </w:p>
        </w:tc>
      </w:tr>
      <w:tr w:rsidR="00EA215E" w14:paraId="57352134"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F679DF4"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2343AE" w14:textId="77777777" w:rsidR="00EA215E" w:rsidRDefault="00EA215E">
            <w:pPr>
              <w:rPr>
                <w:b/>
              </w:rPr>
            </w:pPr>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04E819DF" w14:textId="77777777" w:rsidR="00EA215E" w:rsidRDefault="00EA215E">
            <w:pPr>
              <w:rPr>
                <w:i/>
              </w:rPr>
            </w:pPr>
            <w:r>
              <w:rPr>
                <w:i/>
              </w:rPr>
              <w:t>Дополнительные комплектующие</w:t>
            </w:r>
          </w:p>
        </w:tc>
      </w:tr>
      <w:tr w:rsidR="00EA215E" w14:paraId="7ADB975D"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C47B3A4"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5C355B2"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41BB7391" w14:textId="77777777" w:rsidR="00EA215E" w:rsidRDefault="00EA215E">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4D5CB7" w14:textId="77777777" w:rsidR="00EA215E" w:rsidRDefault="00EA215E">
            <w:r>
              <w:br/>
              <w:t>Дистанционный маркировщик</w:t>
            </w:r>
          </w:p>
        </w:tc>
        <w:tc>
          <w:tcPr>
            <w:tcW w:w="7655" w:type="dxa"/>
            <w:tcBorders>
              <w:top w:val="single" w:sz="4" w:space="0" w:color="auto"/>
              <w:left w:val="single" w:sz="4" w:space="0" w:color="auto"/>
              <w:bottom w:val="single" w:sz="4" w:space="0" w:color="auto"/>
              <w:right w:val="single" w:sz="4" w:space="0" w:color="auto"/>
            </w:tcBorders>
            <w:vAlign w:val="center"/>
          </w:tcPr>
          <w:p w14:paraId="65EAA68E" w14:textId="77777777" w:rsidR="00EA215E" w:rsidRDefault="00EA215E">
            <w:r>
              <w:br/>
              <w:t xml:space="preserve">Наличие маркера событий для дистанционной регистрации движения плода или других показателей. </w:t>
            </w:r>
          </w:p>
          <w:p w14:paraId="760479C3" w14:textId="77777777" w:rsidR="00EA215E" w:rsidRDefault="00EA215E"/>
        </w:tc>
        <w:tc>
          <w:tcPr>
            <w:tcW w:w="1247" w:type="dxa"/>
            <w:tcBorders>
              <w:top w:val="single" w:sz="4" w:space="0" w:color="auto"/>
              <w:left w:val="single" w:sz="4" w:space="0" w:color="auto"/>
              <w:bottom w:val="single" w:sz="4" w:space="0" w:color="auto"/>
              <w:right w:val="single" w:sz="4" w:space="0" w:color="auto"/>
            </w:tcBorders>
            <w:hideMark/>
          </w:tcPr>
          <w:p w14:paraId="24C0286D" w14:textId="77777777" w:rsidR="00EA215E" w:rsidRDefault="00EA215E">
            <w:pPr>
              <w:jc w:val="center"/>
            </w:pPr>
            <w:r>
              <w:t>1 шт.</w:t>
            </w:r>
          </w:p>
        </w:tc>
      </w:tr>
      <w:tr w:rsidR="00EA215E" w14:paraId="76293451"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54ACCB6"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19C3AC2"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5186F9BF" w14:textId="77777777" w:rsidR="00EA215E" w:rsidRDefault="00EA215E">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27E2FD" w14:textId="77777777" w:rsidR="00EA215E" w:rsidRDefault="00EA215E">
            <w:r>
              <w:t>Тележка с кронштейном</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F3BCC25" w14:textId="77777777" w:rsidR="00EA215E" w:rsidRDefault="00EA215E">
            <w:r>
              <w:t>Мобильная тележка с креплением для фетального монитора. Передвигается с помощью 4 колес. Наличие в составе ящиков для хранения принадлежностей.</w:t>
            </w:r>
          </w:p>
        </w:tc>
        <w:tc>
          <w:tcPr>
            <w:tcW w:w="1247" w:type="dxa"/>
            <w:tcBorders>
              <w:top w:val="single" w:sz="4" w:space="0" w:color="auto"/>
              <w:left w:val="single" w:sz="4" w:space="0" w:color="auto"/>
              <w:bottom w:val="single" w:sz="4" w:space="0" w:color="auto"/>
              <w:right w:val="single" w:sz="4" w:space="0" w:color="auto"/>
            </w:tcBorders>
            <w:hideMark/>
          </w:tcPr>
          <w:p w14:paraId="04135ED1" w14:textId="77777777" w:rsidR="00EA215E" w:rsidRDefault="00EA215E">
            <w:pPr>
              <w:jc w:val="center"/>
            </w:pPr>
            <w:r>
              <w:t>1 шт.</w:t>
            </w:r>
          </w:p>
        </w:tc>
      </w:tr>
      <w:tr w:rsidR="00EA215E" w14:paraId="73D1B596"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C8F0B4"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C6E4CF" w14:textId="77777777" w:rsidR="00EA215E" w:rsidRDefault="00EA215E">
            <w:pPr>
              <w:rPr>
                <w:b/>
              </w:rPr>
            </w:pPr>
          </w:p>
        </w:tc>
        <w:tc>
          <w:tcPr>
            <w:tcW w:w="12474" w:type="dxa"/>
            <w:gridSpan w:val="4"/>
            <w:tcBorders>
              <w:top w:val="single" w:sz="4" w:space="0" w:color="auto"/>
              <w:left w:val="single" w:sz="4" w:space="0" w:color="auto"/>
              <w:bottom w:val="single" w:sz="4" w:space="0" w:color="auto"/>
              <w:right w:val="single" w:sz="4" w:space="0" w:color="auto"/>
            </w:tcBorders>
            <w:hideMark/>
          </w:tcPr>
          <w:p w14:paraId="7144B49C" w14:textId="77777777" w:rsidR="00EA215E" w:rsidRDefault="00EA215E">
            <w:pPr>
              <w:widowControl w:val="0"/>
              <w:adjustRightInd w:val="0"/>
            </w:pPr>
            <w:r>
              <w:rPr>
                <w:b/>
                <w:bCs/>
                <w:iCs/>
              </w:rPr>
              <w:t>Расходные материалы:</w:t>
            </w:r>
          </w:p>
        </w:tc>
      </w:tr>
      <w:tr w:rsidR="00EA215E" w14:paraId="58E3AA87"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303181"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6E7FF01"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0D2E7460" w14:textId="77777777" w:rsidR="00EA215E" w:rsidRDefault="00EA215E">
            <w:pPr>
              <w:jc w:val="center"/>
            </w:pPr>
            <w:r>
              <w:t>1</w:t>
            </w:r>
          </w:p>
        </w:tc>
        <w:tc>
          <w:tcPr>
            <w:tcW w:w="2835" w:type="dxa"/>
            <w:tcBorders>
              <w:top w:val="single" w:sz="4" w:space="0" w:color="auto"/>
              <w:left w:val="single" w:sz="4" w:space="0" w:color="auto"/>
              <w:bottom w:val="single" w:sz="4" w:space="0" w:color="auto"/>
              <w:right w:val="single" w:sz="4" w:space="0" w:color="auto"/>
            </w:tcBorders>
            <w:hideMark/>
          </w:tcPr>
          <w:p w14:paraId="4A334464" w14:textId="77777777" w:rsidR="00EA215E" w:rsidRDefault="00EA215E">
            <w:pPr>
              <w:widowControl w:val="0"/>
              <w:adjustRightInd w:val="0"/>
            </w:pPr>
            <w:r>
              <w:t>Бумага для регистратора.</w:t>
            </w:r>
          </w:p>
        </w:tc>
        <w:tc>
          <w:tcPr>
            <w:tcW w:w="7655" w:type="dxa"/>
            <w:tcBorders>
              <w:top w:val="single" w:sz="4" w:space="0" w:color="auto"/>
              <w:left w:val="single" w:sz="4" w:space="0" w:color="auto"/>
              <w:bottom w:val="single" w:sz="4" w:space="0" w:color="auto"/>
              <w:right w:val="single" w:sz="4" w:space="0" w:color="auto"/>
            </w:tcBorders>
            <w:hideMark/>
          </w:tcPr>
          <w:p w14:paraId="2BD38F0A" w14:textId="77777777" w:rsidR="00EA215E" w:rsidRDefault="00EA215E">
            <w:r>
              <w:t>Наличие комплекта термобумаги для регистратора. 40 шт./уп. Тип бумаги – стандартная тип сложения и ширина в соответствие с техническими возможностями оборудования. Наличие разметки обязательна.</w:t>
            </w:r>
          </w:p>
        </w:tc>
        <w:tc>
          <w:tcPr>
            <w:tcW w:w="1247" w:type="dxa"/>
            <w:tcBorders>
              <w:top w:val="single" w:sz="4" w:space="0" w:color="auto"/>
              <w:left w:val="single" w:sz="4" w:space="0" w:color="auto"/>
              <w:bottom w:val="single" w:sz="4" w:space="0" w:color="auto"/>
              <w:right w:val="single" w:sz="4" w:space="0" w:color="auto"/>
            </w:tcBorders>
            <w:hideMark/>
          </w:tcPr>
          <w:p w14:paraId="6E233CE2" w14:textId="77777777" w:rsidR="00EA215E" w:rsidRDefault="00EA215E">
            <w:pPr>
              <w:jc w:val="center"/>
            </w:pPr>
            <w:r>
              <w:t>1 уп.</w:t>
            </w:r>
          </w:p>
        </w:tc>
      </w:tr>
      <w:tr w:rsidR="00EA215E" w14:paraId="6283BEE1"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111E3C5"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65BD788"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5C684383" w14:textId="77777777" w:rsidR="00EA215E" w:rsidRDefault="00EA215E">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14:paraId="26F2E0E4" w14:textId="77777777" w:rsidR="00EA215E" w:rsidRDefault="00EA215E">
            <w:pPr>
              <w:widowControl w:val="0"/>
              <w:adjustRightInd w:val="0"/>
            </w:pPr>
            <w:r>
              <w:t>Гель ультразвуковой</w:t>
            </w:r>
          </w:p>
        </w:tc>
        <w:tc>
          <w:tcPr>
            <w:tcW w:w="7655" w:type="dxa"/>
            <w:tcBorders>
              <w:top w:val="nil"/>
              <w:left w:val="single" w:sz="4" w:space="0" w:color="auto"/>
              <w:bottom w:val="single" w:sz="4" w:space="0" w:color="auto"/>
              <w:right w:val="single" w:sz="4" w:space="0" w:color="auto"/>
            </w:tcBorders>
            <w:hideMark/>
          </w:tcPr>
          <w:p w14:paraId="4EAA5EAC" w14:textId="77777777" w:rsidR="00EA215E" w:rsidRDefault="00EA215E">
            <w:r>
              <w:t>Наличие ультразвукового геля для мониторинга.</w:t>
            </w:r>
          </w:p>
        </w:tc>
        <w:tc>
          <w:tcPr>
            <w:tcW w:w="1247" w:type="dxa"/>
            <w:tcBorders>
              <w:top w:val="single" w:sz="4" w:space="0" w:color="auto"/>
              <w:left w:val="single" w:sz="4" w:space="0" w:color="auto"/>
              <w:bottom w:val="single" w:sz="4" w:space="0" w:color="auto"/>
              <w:right w:val="single" w:sz="4" w:space="0" w:color="auto"/>
            </w:tcBorders>
            <w:hideMark/>
          </w:tcPr>
          <w:p w14:paraId="78FED023" w14:textId="77777777" w:rsidR="00EA215E" w:rsidRDefault="00EA215E">
            <w:pPr>
              <w:jc w:val="center"/>
            </w:pPr>
            <w:r>
              <w:t>1 уп.</w:t>
            </w:r>
          </w:p>
        </w:tc>
      </w:tr>
      <w:tr w:rsidR="00EA215E" w14:paraId="4CA1B213"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3EBACA"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90DDA7"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78943CAF" w14:textId="77777777" w:rsidR="00EA215E" w:rsidRDefault="00EA215E">
            <w:pPr>
              <w:jc w:val="center"/>
            </w:pPr>
            <w:r>
              <w:t>3</w:t>
            </w:r>
          </w:p>
        </w:tc>
        <w:tc>
          <w:tcPr>
            <w:tcW w:w="2835" w:type="dxa"/>
            <w:tcBorders>
              <w:top w:val="single" w:sz="4" w:space="0" w:color="auto"/>
              <w:left w:val="single" w:sz="4" w:space="0" w:color="auto"/>
              <w:bottom w:val="single" w:sz="4" w:space="0" w:color="auto"/>
              <w:right w:val="single" w:sz="4" w:space="0" w:color="auto"/>
            </w:tcBorders>
            <w:hideMark/>
          </w:tcPr>
          <w:p w14:paraId="69E910CA" w14:textId="77777777" w:rsidR="00EA215E" w:rsidRDefault="00EA215E">
            <w:pPr>
              <w:widowControl w:val="0"/>
              <w:adjustRightInd w:val="0"/>
            </w:pPr>
            <w:r>
              <w:t>Ремни многоразовые</w:t>
            </w:r>
          </w:p>
        </w:tc>
        <w:tc>
          <w:tcPr>
            <w:tcW w:w="7655" w:type="dxa"/>
            <w:tcBorders>
              <w:top w:val="nil"/>
              <w:left w:val="single" w:sz="4" w:space="0" w:color="auto"/>
              <w:bottom w:val="single" w:sz="4" w:space="0" w:color="auto"/>
              <w:right w:val="single" w:sz="4" w:space="0" w:color="auto"/>
            </w:tcBorders>
            <w:hideMark/>
          </w:tcPr>
          <w:p w14:paraId="2D36021B" w14:textId="77777777" w:rsidR="00EA215E" w:rsidRDefault="00EA215E">
            <w:r>
              <w:t>Наличие эластичных многоразовых ремней для фиксации датчиков на теле пациента. Ширина  не менее 60 мм. Длина не менее 1.3 м.</w:t>
            </w:r>
          </w:p>
        </w:tc>
        <w:tc>
          <w:tcPr>
            <w:tcW w:w="1247" w:type="dxa"/>
            <w:tcBorders>
              <w:top w:val="single" w:sz="4" w:space="0" w:color="auto"/>
              <w:left w:val="single" w:sz="4" w:space="0" w:color="auto"/>
              <w:bottom w:val="single" w:sz="4" w:space="0" w:color="auto"/>
              <w:right w:val="single" w:sz="4" w:space="0" w:color="auto"/>
            </w:tcBorders>
            <w:hideMark/>
          </w:tcPr>
          <w:p w14:paraId="0BFB8ECB" w14:textId="77777777" w:rsidR="00EA215E" w:rsidRDefault="00EA215E">
            <w:pPr>
              <w:jc w:val="center"/>
            </w:pPr>
            <w:r>
              <w:t>1 уп..</w:t>
            </w:r>
          </w:p>
        </w:tc>
      </w:tr>
      <w:tr w:rsidR="00EA215E" w14:paraId="419F64BF" w14:textId="77777777" w:rsidTr="00EA215E">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3962CF"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E908C39" w14:textId="77777777" w:rsidR="00EA215E" w:rsidRDefault="00EA215E">
            <w:pPr>
              <w:rPr>
                <w:b/>
              </w:rPr>
            </w:pPr>
          </w:p>
        </w:tc>
        <w:tc>
          <w:tcPr>
            <w:tcW w:w="737" w:type="dxa"/>
            <w:tcBorders>
              <w:top w:val="single" w:sz="4" w:space="0" w:color="auto"/>
              <w:left w:val="single" w:sz="4" w:space="0" w:color="auto"/>
              <w:bottom w:val="single" w:sz="4" w:space="0" w:color="auto"/>
              <w:right w:val="single" w:sz="4" w:space="0" w:color="auto"/>
            </w:tcBorders>
            <w:hideMark/>
          </w:tcPr>
          <w:p w14:paraId="2A602546" w14:textId="77777777" w:rsidR="00EA215E" w:rsidRDefault="00EA215E">
            <w:pPr>
              <w:jc w:val="center"/>
            </w:pPr>
            <w: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82BB9B" w14:textId="77777777" w:rsidR="00EA215E" w:rsidRDefault="00EA215E">
            <w:pPr>
              <w:widowControl w:val="0"/>
              <w:adjustRightInd w:val="0"/>
            </w:pPr>
            <w:r>
              <w:t xml:space="preserve">Комплект для закрепления на ремне </w:t>
            </w:r>
            <w:r>
              <w:lastRenderedPageBreak/>
              <w:t>проводных датчиков</w:t>
            </w:r>
          </w:p>
        </w:tc>
        <w:tc>
          <w:tcPr>
            <w:tcW w:w="7655" w:type="dxa"/>
            <w:tcBorders>
              <w:top w:val="single" w:sz="4" w:space="0" w:color="auto"/>
              <w:left w:val="single" w:sz="4" w:space="0" w:color="auto"/>
              <w:bottom w:val="single" w:sz="4" w:space="0" w:color="auto"/>
              <w:right w:val="single" w:sz="4" w:space="0" w:color="auto"/>
            </w:tcBorders>
            <w:hideMark/>
          </w:tcPr>
          <w:p w14:paraId="43640698" w14:textId="77777777" w:rsidR="00EA215E" w:rsidRDefault="00EA215E">
            <w:r>
              <w:lastRenderedPageBreak/>
              <w:t>Наличие креплений для фиксации датчиков на ремне пациента.</w:t>
            </w:r>
          </w:p>
          <w:p w14:paraId="6F5DD486" w14:textId="77777777" w:rsidR="00EA215E" w:rsidRDefault="00EA215E">
            <w:r>
              <w:t xml:space="preserve">Наличие кнопок для закрепления датчиков на ремне пациента. </w:t>
            </w:r>
          </w:p>
        </w:tc>
        <w:tc>
          <w:tcPr>
            <w:tcW w:w="1247" w:type="dxa"/>
            <w:tcBorders>
              <w:top w:val="single" w:sz="4" w:space="0" w:color="auto"/>
              <w:left w:val="single" w:sz="4" w:space="0" w:color="auto"/>
              <w:bottom w:val="single" w:sz="4" w:space="0" w:color="auto"/>
              <w:right w:val="single" w:sz="4" w:space="0" w:color="auto"/>
            </w:tcBorders>
            <w:hideMark/>
          </w:tcPr>
          <w:p w14:paraId="7DAF1AAD" w14:textId="77777777" w:rsidR="00EA215E" w:rsidRDefault="00EA215E">
            <w:pPr>
              <w:jc w:val="center"/>
            </w:pPr>
            <w:r>
              <w:t>1 компл.</w:t>
            </w:r>
          </w:p>
        </w:tc>
      </w:tr>
      <w:tr w:rsidR="00EA215E" w14:paraId="6DDB63A1" w14:textId="77777777" w:rsidTr="00EA215E">
        <w:trPr>
          <w:trHeight w:val="13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AE8BDA5" w14:textId="77777777" w:rsidR="00EA215E" w:rsidRDefault="00EA215E">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C016A4" w14:textId="77777777" w:rsidR="00EA215E" w:rsidRDefault="00EA215E">
            <w:pPr>
              <w:rPr>
                <w:b/>
              </w:rPr>
            </w:pPr>
          </w:p>
        </w:tc>
        <w:tc>
          <w:tcPr>
            <w:tcW w:w="12474" w:type="dxa"/>
            <w:gridSpan w:val="4"/>
            <w:tcBorders>
              <w:top w:val="single" w:sz="4" w:space="0" w:color="auto"/>
              <w:left w:val="single" w:sz="4" w:space="0" w:color="auto"/>
              <w:bottom w:val="single" w:sz="4" w:space="0" w:color="auto"/>
              <w:right w:val="single" w:sz="4" w:space="0" w:color="auto"/>
            </w:tcBorders>
            <w:hideMark/>
          </w:tcPr>
          <w:p w14:paraId="7D317827" w14:textId="77777777" w:rsidR="00EA215E" w:rsidRDefault="00EA215E"/>
        </w:tc>
      </w:tr>
      <w:tr w:rsidR="00EA215E" w14:paraId="56576B9E" w14:textId="77777777" w:rsidTr="00EA215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48A143F" w14:textId="77777777" w:rsidR="00EA215E" w:rsidRDefault="00EA215E">
            <w:pPr>
              <w:tabs>
                <w:tab w:val="left" w:pos="450"/>
              </w:tabs>
              <w:jc w:val="center"/>
              <w:rPr>
                <w:b/>
              </w:rPr>
            </w:pPr>
            <w:r>
              <w:rPr>
                <w:b/>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377900" w14:textId="77777777" w:rsidR="00EA215E" w:rsidRDefault="00EA215E">
            <w:pPr>
              <w:rPr>
                <w:b/>
              </w:rPr>
            </w:pPr>
            <w:r>
              <w:rPr>
                <w:b/>
                <w:bCs/>
              </w:rPr>
              <w:t>Требования к условиям эксплуатации</w:t>
            </w:r>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3B29ACBF" w14:textId="77777777" w:rsidR="00EA215E" w:rsidRDefault="00EA215E">
            <w:r>
              <w:t>Температурный диапазон эксплуатации - 0 - 45 С.</w:t>
            </w:r>
          </w:p>
          <w:p w14:paraId="48D4FA9F" w14:textId="77777777" w:rsidR="00EA215E" w:rsidRDefault="00EA215E">
            <w:r>
              <w:t>Температурный диапазон хранения  - -20 - 60 С.</w:t>
            </w:r>
          </w:p>
          <w:p w14:paraId="2D9F7A6F" w14:textId="77777777" w:rsidR="00EA215E" w:rsidRDefault="00EA215E">
            <w:r>
              <w:t>Диапазон влажности хранения и транспортировки: не более 90%</w:t>
            </w:r>
          </w:p>
          <w:p w14:paraId="5A28B18A" w14:textId="77777777" w:rsidR="00EA215E" w:rsidRDefault="00EA215E">
            <w:r>
              <w:t>Диапазон влажности эксплуатации: не более 95%</w:t>
            </w:r>
          </w:p>
          <w:p w14:paraId="662FE455" w14:textId="77777777" w:rsidR="00EA215E" w:rsidRDefault="00EA215E">
            <w:r>
              <w:t>Защита корпуса – IP21</w:t>
            </w:r>
          </w:p>
        </w:tc>
      </w:tr>
      <w:tr w:rsidR="00EA215E" w14:paraId="12CA6E1F" w14:textId="77777777" w:rsidTr="00EA215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2C864F6" w14:textId="77777777" w:rsidR="00EA215E" w:rsidRDefault="00EA215E">
            <w:pPr>
              <w:jc w:val="center"/>
              <w:rPr>
                <w:b/>
              </w:rPr>
            </w:pPr>
            <w:r>
              <w:rPr>
                <w:b/>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D62609" w14:textId="77777777" w:rsidR="00EA215E" w:rsidRDefault="00EA215E">
            <w:pPr>
              <w:rPr>
                <w:b/>
              </w:rPr>
            </w:pPr>
            <w:r>
              <w:rPr>
                <w:b/>
              </w:rPr>
              <w:t xml:space="preserve">Условия осуществления поставки МИ </w:t>
            </w:r>
          </w:p>
          <w:p w14:paraId="0E7DD3B5" w14:textId="77777777" w:rsidR="00EA215E" w:rsidRDefault="00EA215E">
            <w:pPr>
              <w:rPr>
                <w:i/>
              </w:rPr>
            </w:pPr>
            <w:r>
              <w:rPr>
                <w:i/>
              </w:rPr>
              <w:t>(в соответствии с ИНКОТЕРМС 2000)</w:t>
            </w:r>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0C2F6F38" w14:textId="77777777" w:rsidR="00EA215E" w:rsidRDefault="00EA215E">
            <w:pPr>
              <w:jc w:val="center"/>
            </w:pPr>
            <w:r>
              <w:rPr>
                <w:lang w:val="en-US"/>
              </w:rPr>
              <w:t>DDP</w:t>
            </w:r>
            <w:r>
              <w:t>: Медучреждение согласно договора</w:t>
            </w:r>
            <w:r>
              <w:rPr>
                <w:b/>
              </w:rPr>
              <w:t xml:space="preserve"> </w:t>
            </w:r>
          </w:p>
        </w:tc>
      </w:tr>
      <w:tr w:rsidR="00EA215E" w14:paraId="7A596DD3" w14:textId="77777777" w:rsidTr="00EA215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AEF4644" w14:textId="77777777" w:rsidR="00EA215E" w:rsidRDefault="00EA215E">
            <w:pPr>
              <w:jc w:val="center"/>
              <w:rPr>
                <w:b/>
              </w:rPr>
            </w:pPr>
            <w:r>
              <w:rPr>
                <w:b/>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67A8F2" w14:textId="77777777" w:rsidR="00EA215E" w:rsidRDefault="00EA215E">
            <w:pPr>
              <w:rPr>
                <w:b/>
              </w:rPr>
            </w:pPr>
            <w:r>
              <w:rPr>
                <w:b/>
              </w:rPr>
              <w:t xml:space="preserve">Срок поставки МИ и место дислокации </w:t>
            </w:r>
          </w:p>
        </w:tc>
        <w:tc>
          <w:tcPr>
            <w:tcW w:w="12474" w:type="dxa"/>
            <w:gridSpan w:val="4"/>
            <w:tcBorders>
              <w:top w:val="single" w:sz="4" w:space="0" w:color="auto"/>
              <w:left w:val="single" w:sz="4" w:space="0" w:color="auto"/>
              <w:bottom w:val="single" w:sz="4" w:space="0" w:color="auto"/>
              <w:right w:val="single" w:sz="4" w:space="0" w:color="auto"/>
            </w:tcBorders>
            <w:vAlign w:val="center"/>
          </w:tcPr>
          <w:p w14:paraId="4BC92AB3" w14:textId="77777777" w:rsidR="00EA215E" w:rsidRDefault="00EA215E">
            <w:pPr>
              <w:jc w:val="center"/>
            </w:pPr>
            <w:r>
              <w:t>До 10 декабря 2022 года</w:t>
            </w:r>
          </w:p>
          <w:p w14:paraId="7F77E63F" w14:textId="77777777" w:rsidR="00EA215E" w:rsidRDefault="00EA215E">
            <w:pPr>
              <w:jc w:val="center"/>
            </w:pPr>
            <w:r>
              <w:t>Адрес:</w:t>
            </w:r>
            <w:r>
              <w:rPr>
                <w:rFonts w:eastAsiaTheme="minorHAnsi"/>
                <w:lang w:eastAsia="en-US"/>
              </w:rPr>
              <w:t xml:space="preserve"> г. Алматы  ул. Станкевича 6/3</w:t>
            </w:r>
          </w:p>
          <w:p w14:paraId="35C8FB32" w14:textId="77777777" w:rsidR="00EA215E" w:rsidRDefault="00EA215E"/>
        </w:tc>
      </w:tr>
      <w:tr w:rsidR="00EA215E" w14:paraId="17D38582" w14:textId="77777777" w:rsidTr="00EA215E">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53D72E7D" w14:textId="77777777" w:rsidR="00EA215E" w:rsidRDefault="00EA215E">
            <w:pPr>
              <w:jc w:val="center"/>
              <w:rPr>
                <w:b/>
              </w:rPr>
            </w:pPr>
            <w:r>
              <w:rPr>
                <w:b/>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1F4E8D" w14:textId="77777777" w:rsidR="00EA215E" w:rsidRDefault="00EA215E">
            <w:r>
              <w:rPr>
                <w:b/>
              </w:rPr>
              <w:t>Условия гарантийного и постгарантийного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14:paraId="2915223C" w14:textId="77777777" w:rsidR="00EA215E" w:rsidRDefault="00EA215E">
            <w:pPr>
              <w:pStyle w:val="af0"/>
              <w:rPr>
                <w:i/>
              </w:rPr>
            </w:pPr>
            <w:r>
              <w:t>Гарантийное сервисное обслуживание МИ не менее 37 месяцев</w:t>
            </w:r>
            <w:r>
              <w:rPr>
                <w:i/>
              </w:rPr>
              <w:t>.</w:t>
            </w:r>
          </w:p>
          <w:p w14:paraId="2ACF1551" w14:textId="77777777" w:rsidR="00EA215E" w:rsidRDefault="00EA215E">
            <w:pPr>
              <w:pStyle w:val="af0"/>
            </w:pPr>
            <w:r>
              <w:t>Плановое техническое обслуживание должно проводиться не реже чем 1 раз в год.</w:t>
            </w:r>
          </w:p>
          <w:p w14:paraId="65718845" w14:textId="77777777" w:rsidR="00EA215E" w:rsidRDefault="00EA215E">
            <w:pPr>
              <w:pStyle w:val="af0"/>
            </w:pPr>
            <w: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F85BE55" w14:textId="77777777" w:rsidR="00EA215E" w:rsidRDefault="00EA215E">
            <w:pPr>
              <w:pStyle w:val="af0"/>
            </w:pPr>
            <w:r>
              <w:t>- замену отработавших ресурс составных частей, за исключением расходных материалов;</w:t>
            </w:r>
          </w:p>
          <w:p w14:paraId="58E39D64" w14:textId="77777777" w:rsidR="00EA215E" w:rsidRDefault="00EA215E">
            <w:pPr>
              <w:pStyle w:val="af0"/>
            </w:pPr>
            <w:r>
              <w:t>- замене или восстановлении отдельных частей МИ;</w:t>
            </w:r>
          </w:p>
          <w:p w14:paraId="2F19EF5A" w14:textId="77777777" w:rsidR="00EA215E" w:rsidRDefault="00EA215E">
            <w:pPr>
              <w:pStyle w:val="af0"/>
            </w:pPr>
            <w:r>
              <w:t>- настройку и регулировку изделия; специфические для данного изделия работы и т.п.;</w:t>
            </w:r>
          </w:p>
          <w:p w14:paraId="11002A5D" w14:textId="77777777" w:rsidR="00EA215E" w:rsidRDefault="00EA215E">
            <w:pPr>
              <w:pStyle w:val="af0"/>
            </w:pPr>
            <w:r>
              <w:t>- чистку, смазку и при необходимости переборку основных механизмов и узлов;</w:t>
            </w:r>
          </w:p>
          <w:p w14:paraId="4E65DD05" w14:textId="77777777" w:rsidR="00EA215E" w:rsidRDefault="00EA215E">
            <w:pPr>
              <w:pStyle w:val="af0"/>
            </w:pPr>
            <w: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34DCDB3D" w14:textId="77777777" w:rsidR="00EA215E" w:rsidRDefault="00EA215E">
            <w:r>
              <w:t>- иные указанные в эксплуатационной документации операции, специфические для конкретного типа изделий</w:t>
            </w:r>
          </w:p>
        </w:tc>
      </w:tr>
    </w:tbl>
    <w:p w14:paraId="28B5979B" w14:textId="77777777" w:rsidR="00EA215E" w:rsidRDefault="00EA215E" w:rsidP="00EA215E">
      <w:pPr>
        <w:rPr>
          <w:b/>
          <w:bCs/>
          <w:lang w:eastAsia="ko-KR"/>
        </w:rPr>
      </w:pPr>
    </w:p>
    <w:p w14:paraId="24F3F8D3" w14:textId="77777777" w:rsidR="0041394A" w:rsidRPr="00962F07" w:rsidRDefault="0041394A" w:rsidP="0041394A">
      <w:pPr>
        <w:jc w:val="center"/>
        <w:rPr>
          <w:sz w:val="20"/>
          <w:szCs w:val="20"/>
          <w:lang w:eastAsia="en-US"/>
        </w:rPr>
      </w:pPr>
      <w:r w:rsidRPr="00962F07">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3E9D6FF9" w14:textId="77777777" w:rsidR="0041394A" w:rsidRDefault="0041394A" w:rsidP="0041394A">
      <w:pPr>
        <w:jc w:val="center"/>
        <w:rPr>
          <w:b/>
        </w:rPr>
      </w:pPr>
    </w:p>
    <w:p w14:paraId="38DD7B93" w14:textId="77777777" w:rsidR="0041394A" w:rsidRDefault="0041394A" w:rsidP="0041394A">
      <w:pPr>
        <w:jc w:val="center"/>
        <w:rPr>
          <w:b/>
        </w:rPr>
      </w:pPr>
      <w:r>
        <w:rPr>
          <w:b/>
        </w:rPr>
        <w:t>Главный врач</w:t>
      </w:r>
      <w:r>
        <w:rPr>
          <w:b/>
        </w:rPr>
        <w:tab/>
      </w:r>
      <w:r>
        <w:rPr>
          <w:b/>
        </w:rPr>
        <w:tab/>
      </w:r>
      <w:r>
        <w:rPr>
          <w:b/>
        </w:rPr>
        <w:tab/>
        <w:t>Донбаева З.Б.</w:t>
      </w:r>
    </w:p>
    <w:p w14:paraId="23DA8142" w14:textId="77777777" w:rsidR="0041394A" w:rsidRDefault="0041394A" w:rsidP="0041394A">
      <w:pPr>
        <w:jc w:val="center"/>
        <w:rPr>
          <w:b/>
        </w:rPr>
      </w:pPr>
    </w:p>
    <w:p w14:paraId="109D8610" w14:textId="77777777" w:rsidR="0041394A" w:rsidRDefault="0041394A" w:rsidP="0041394A">
      <w:pPr>
        <w:jc w:val="center"/>
        <w:rPr>
          <w:b/>
        </w:rPr>
      </w:pPr>
    </w:p>
    <w:p w14:paraId="062CD96D" w14:textId="77777777" w:rsidR="0041394A" w:rsidRDefault="0041394A" w:rsidP="0041394A">
      <w:pPr>
        <w:jc w:val="center"/>
        <w:rPr>
          <w:b/>
        </w:rPr>
      </w:pPr>
    </w:p>
    <w:p w14:paraId="019DD443" w14:textId="77777777" w:rsidR="0041394A" w:rsidRDefault="0041394A" w:rsidP="0041394A">
      <w:pPr>
        <w:jc w:val="center"/>
        <w:rPr>
          <w:b/>
        </w:rPr>
      </w:pPr>
    </w:p>
    <w:p w14:paraId="52E2B218" w14:textId="77777777" w:rsidR="0041394A" w:rsidRDefault="0041394A" w:rsidP="0041394A">
      <w:pPr>
        <w:jc w:val="center"/>
        <w:rPr>
          <w:b/>
        </w:rPr>
      </w:pPr>
    </w:p>
    <w:p w14:paraId="21D3DB96" w14:textId="77777777" w:rsidR="0041394A" w:rsidRDefault="0041394A" w:rsidP="0041394A">
      <w:pPr>
        <w:jc w:val="center"/>
        <w:rPr>
          <w:b/>
        </w:rPr>
      </w:pPr>
    </w:p>
    <w:p w14:paraId="10845B8A" w14:textId="77777777" w:rsidR="0041394A" w:rsidRDefault="0041394A" w:rsidP="0041394A">
      <w:pPr>
        <w:jc w:val="center"/>
        <w:rPr>
          <w:b/>
        </w:rPr>
      </w:pPr>
    </w:p>
    <w:p w14:paraId="0034D1CB" w14:textId="77777777" w:rsidR="0041394A" w:rsidRDefault="0041394A" w:rsidP="0041394A">
      <w:pPr>
        <w:jc w:val="center"/>
        <w:rPr>
          <w:b/>
        </w:rPr>
      </w:pPr>
    </w:p>
    <w:p w14:paraId="787D6899" w14:textId="77777777" w:rsidR="0041394A" w:rsidRDefault="0041394A" w:rsidP="0041394A">
      <w:pPr>
        <w:jc w:val="center"/>
        <w:rPr>
          <w:b/>
        </w:rPr>
      </w:pPr>
    </w:p>
    <w:p w14:paraId="161F96AE" w14:textId="77777777" w:rsidR="0041394A" w:rsidRDefault="0041394A" w:rsidP="0041394A">
      <w:pPr>
        <w:jc w:val="center"/>
        <w:rPr>
          <w:b/>
        </w:rPr>
      </w:pPr>
    </w:p>
    <w:p w14:paraId="56878A73" w14:textId="77777777" w:rsidR="0041394A" w:rsidRDefault="0041394A" w:rsidP="0041394A">
      <w:pPr>
        <w:jc w:val="center"/>
        <w:rPr>
          <w:b/>
        </w:rPr>
      </w:pPr>
    </w:p>
    <w:p w14:paraId="65F5DD9E" w14:textId="77777777" w:rsidR="0041394A" w:rsidRDefault="0041394A" w:rsidP="0041394A">
      <w:pPr>
        <w:jc w:val="center"/>
        <w:rPr>
          <w:b/>
        </w:rPr>
      </w:pPr>
    </w:p>
    <w:p w14:paraId="5AA3AE4B" w14:textId="77777777" w:rsidR="0041394A" w:rsidRDefault="0041394A" w:rsidP="0041394A">
      <w:pPr>
        <w:jc w:val="center"/>
        <w:rPr>
          <w:b/>
        </w:rPr>
      </w:pPr>
    </w:p>
    <w:p w14:paraId="5CB7F9B2" w14:textId="77777777" w:rsidR="0041394A" w:rsidRDefault="0041394A" w:rsidP="0041394A">
      <w:pPr>
        <w:jc w:val="center"/>
        <w:rPr>
          <w:b/>
        </w:rPr>
      </w:pPr>
    </w:p>
    <w:p w14:paraId="3C3A1A73" w14:textId="77777777" w:rsidR="0041394A" w:rsidRDefault="0041394A" w:rsidP="0041394A">
      <w:pPr>
        <w:jc w:val="center"/>
        <w:rPr>
          <w:b/>
        </w:rPr>
      </w:pPr>
    </w:p>
    <w:p w14:paraId="0168056B" w14:textId="77777777" w:rsidR="0041394A" w:rsidRDefault="0041394A" w:rsidP="0041394A">
      <w:pPr>
        <w:jc w:val="center"/>
        <w:rPr>
          <w:b/>
        </w:rPr>
      </w:pPr>
    </w:p>
    <w:p w14:paraId="5A8198FC" w14:textId="77777777" w:rsidR="0041394A" w:rsidRDefault="0041394A" w:rsidP="0041394A">
      <w:pPr>
        <w:jc w:val="center"/>
        <w:rPr>
          <w:b/>
        </w:rPr>
      </w:pPr>
    </w:p>
    <w:p w14:paraId="31AFD4FF" w14:textId="77777777" w:rsidR="0041394A" w:rsidRDefault="0041394A" w:rsidP="0041394A">
      <w:pPr>
        <w:jc w:val="center"/>
        <w:rPr>
          <w:b/>
        </w:rPr>
      </w:pPr>
    </w:p>
    <w:p w14:paraId="1EE4C185" w14:textId="55002AFD" w:rsidR="0041394A" w:rsidRDefault="0041394A" w:rsidP="0041394A">
      <w:pPr>
        <w:jc w:val="center"/>
        <w:rPr>
          <w:b/>
        </w:rPr>
      </w:pPr>
      <w:r>
        <w:rPr>
          <w:b/>
        </w:rPr>
        <w:t>Техническая спецификация закупаемых товаров по лоту №5</w:t>
      </w:r>
    </w:p>
    <w:p w14:paraId="027E08E6" w14:textId="51715F82" w:rsidR="00CD5BDD" w:rsidRDefault="00CD5BDD" w:rsidP="0041394A">
      <w:pPr>
        <w:jc w:val="center"/>
        <w:rPr>
          <w:b/>
          <w:sz w:val="22"/>
          <w:szCs w:val="22"/>
        </w:rPr>
      </w:pPr>
      <w:r w:rsidRPr="00CD5BDD">
        <w:rPr>
          <w:b/>
          <w:sz w:val="22"/>
          <w:szCs w:val="22"/>
        </w:rPr>
        <w:t>Светильник хирургический c принадлежностями</w:t>
      </w:r>
    </w:p>
    <w:p w14:paraId="48E0C11E" w14:textId="77777777" w:rsidR="0041394A" w:rsidRDefault="0041394A" w:rsidP="0041394A">
      <w:pPr>
        <w:rPr>
          <w:b/>
          <w:sz w:val="20"/>
          <w:szCs w:val="20"/>
        </w:rPr>
      </w:pPr>
    </w:p>
    <w:tbl>
      <w:tblPr>
        <w:tblW w:w="15120" w:type="dxa"/>
        <w:tblInd w:w="-289" w:type="dxa"/>
        <w:tblLayout w:type="fixed"/>
        <w:tblLook w:val="04A0" w:firstRow="1" w:lastRow="0" w:firstColumn="1" w:lastColumn="0" w:noHBand="0" w:noVBand="1"/>
      </w:tblPr>
      <w:tblGrid>
        <w:gridCol w:w="850"/>
        <w:gridCol w:w="3644"/>
        <w:gridCol w:w="459"/>
        <w:gridCol w:w="149"/>
        <w:gridCol w:w="2550"/>
        <w:gridCol w:w="5910"/>
        <w:gridCol w:w="1558"/>
      </w:tblGrid>
      <w:tr w:rsidR="00CD5BDD" w14:paraId="75B6EC1D" w14:textId="77777777" w:rsidTr="00CD5BDD">
        <w:trPr>
          <w:trHeight w:val="409"/>
        </w:trPr>
        <w:tc>
          <w:tcPr>
            <w:tcW w:w="850" w:type="dxa"/>
            <w:tcBorders>
              <w:top w:val="single" w:sz="4" w:space="0" w:color="000000"/>
              <w:left w:val="single" w:sz="4" w:space="0" w:color="000000"/>
              <w:bottom w:val="single" w:sz="4" w:space="0" w:color="000000"/>
              <w:right w:val="nil"/>
            </w:tcBorders>
            <w:shd w:val="clear" w:color="auto" w:fill="BFBFBF"/>
            <w:vAlign w:val="center"/>
            <w:hideMark/>
          </w:tcPr>
          <w:p w14:paraId="6FAF1FAE" w14:textId="77777777" w:rsidR="00CD5BDD" w:rsidRPr="00CD5BDD" w:rsidRDefault="00CD5BDD">
            <w:pPr>
              <w:snapToGrid w:val="0"/>
              <w:spacing w:line="256" w:lineRule="auto"/>
              <w:rPr>
                <w:b/>
                <w:kern w:val="2"/>
                <w:sz w:val="20"/>
                <w:szCs w:val="20"/>
                <w:lang w:eastAsia="en-US"/>
              </w:rPr>
            </w:pPr>
            <w:r>
              <w:rPr>
                <w:sz w:val="20"/>
                <w:szCs w:val="20"/>
              </w:rPr>
              <w:br w:type="page"/>
            </w:r>
            <w:r w:rsidRPr="00CD5BDD">
              <w:rPr>
                <w:b/>
                <w:kern w:val="2"/>
                <w:sz w:val="20"/>
                <w:szCs w:val="20"/>
                <w:lang w:eastAsia="en-US"/>
              </w:rPr>
              <w:t>№ п/п</w:t>
            </w:r>
          </w:p>
        </w:tc>
        <w:tc>
          <w:tcPr>
            <w:tcW w:w="3646" w:type="dxa"/>
            <w:tcBorders>
              <w:top w:val="single" w:sz="4" w:space="0" w:color="000000"/>
              <w:left w:val="single" w:sz="4" w:space="0" w:color="000000"/>
              <w:bottom w:val="single" w:sz="4" w:space="0" w:color="000000"/>
              <w:right w:val="nil"/>
            </w:tcBorders>
            <w:shd w:val="clear" w:color="auto" w:fill="BFBFBF"/>
            <w:vAlign w:val="center"/>
            <w:hideMark/>
          </w:tcPr>
          <w:p w14:paraId="2C5F4063" w14:textId="77777777" w:rsidR="00CD5BDD" w:rsidRPr="00CD5BDD" w:rsidRDefault="00CD5BDD">
            <w:pPr>
              <w:tabs>
                <w:tab w:val="left" w:pos="450"/>
              </w:tabs>
              <w:snapToGrid w:val="0"/>
              <w:spacing w:line="256" w:lineRule="auto"/>
              <w:jc w:val="center"/>
              <w:rPr>
                <w:b/>
                <w:kern w:val="2"/>
                <w:sz w:val="20"/>
                <w:szCs w:val="20"/>
                <w:lang w:eastAsia="en-US"/>
              </w:rPr>
            </w:pPr>
            <w:r w:rsidRPr="00CD5BDD">
              <w:rPr>
                <w:b/>
                <w:kern w:val="2"/>
                <w:sz w:val="20"/>
                <w:szCs w:val="20"/>
                <w:lang w:eastAsia="en-US"/>
              </w:rPr>
              <w:t>Критерии</w:t>
            </w:r>
          </w:p>
        </w:tc>
        <w:tc>
          <w:tcPr>
            <w:tcW w:w="1063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D35D846" w14:textId="77777777" w:rsidR="00CD5BDD" w:rsidRPr="00CD5BDD" w:rsidRDefault="00CD5BDD">
            <w:pPr>
              <w:tabs>
                <w:tab w:val="left" w:pos="450"/>
              </w:tabs>
              <w:snapToGrid w:val="0"/>
              <w:spacing w:line="256" w:lineRule="auto"/>
              <w:jc w:val="center"/>
              <w:rPr>
                <w:b/>
                <w:kern w:val="2"/>
                <w:sz w:val="20"/>
                <w:szCs w:val="20"/>
                <w:lang w:eastAsia="en-US"/>
              </w:rPr>
            </w:pPr>
            <w:r w:rsidRPr="00CD5BDD">
              <w:rPr>
                <w:b/>
                <w:kern w:val="2"/>
                <w:sz w:val="20"/>
                <w:szCs w:val="20"/>
                <w:lang w:eastAsia="en-US"/>
              </w:rPr>
              <w:t>Описание</w:t>
            </w:r>
          </w:p>
        </w:tc>
      </w:tr>
      <w:tr w:rsidR="00CD5BDD" w14:paraId="62CD7324" w14:textId="77777777" w:rsidTr="00CD5BDD">
        <w:trPr>
          <w:trHeight w:val="1050"/>
        </w:trPr>
        <w:tc>
          <w:tcPr>
            <w:tcW w:w="850" w:type="dxa"/>
            <w:tcBorders>
              <w:top w:val="single" w:sz="4" w:space="0" w:color="000000"/>
              <w:left w:val="single" w:sz="4" w:space="0" w:color="000000"/>
              <w:bottom w:val="single" w:sz="4" w:space="0" w:color="000000"/>
              <w:right w:val="nil"/>
            </w:tcBorders>
            <w:vAlign w:val="center"/>
            <w:hideMark/>
          </w:tcPr>
          <w:p w14:paraId="058D09F4" w14:textId="77777777" w:rsidR="00CD5BDD" w:rsidRPr="00CD5BDD" w:rsidRDefault="00CD5BDD">
            <w:pPr>
              <w:tabs>
                <w:tab w:val="left" w:pos="450"/>
              </w:tabs>
              <w:snapToGrid w:val="0"/>
              <w:spacing w:line="256" w:lineRule="auto"/>
              <w:jc w:val="center"/>
              <w:rPr>
                <w:b/>
                <w:kern w:val="2"/>
                <w:sz w:val="20"/>
                <w:szCs w:val="20"/>
                <w:lang w:eastAsia="en-US"/>
              </w:rPr>
            </w:pPr>
            <w:r w:rsidRPr="00CD5BDD">
              <w:rPr>
                <w:b/>
                <w:kern w:val="2"/>
                <w:sz w:val="20"/>
                <w:szCs w:val="20"/>
                <w:lang w:eastAsia="en-US"/>
              </w:rPr>
              <w:t>1</w:t>
            </w:r>
          </w:p>
        </w:tc>
        <w:tc>
          <w:tcPr>
            <w:tcW w:w="3646" w:type="dxa"/>
            <w:tcBorders>
              <w:top w:val="single" w:sz="4" w:space="0" w:color="000000"/>
              <w:left w:val="single" w:sz="4" w:space="0" w:color="000000"/>
              <w:bottom w:val="single" w:sz="4" w:space="0" w:color="000000"/>
              <w:right w:val="nil"/>
            </w:tcBorders>
            <w:hideMark/>
          </w:tcPr>
          <w:p w14:paraId="0EC37B08" w14:textId="77777777" w:rsidR="00CD5BDD" w:rsidRPr="00CD5BDD" w:rsidRDefault="00CD5BDD">
            <w:pPr>
              <w:widowControl w:val="0"/>
              <w:spacing w:line="256" w:lineRule="auto"/>
              <w:jc w:val="both"/>
              <w:rPr>
                <w:b/>
                <w:kern w:val="2"/>
                <w:sz w:val="20"/>
                <w:szCs w:val="20"/>
                <w:lang w:eastAsia="en-US"/>
              </w:rPr>
            </w:pPr>
            <w:r w:rsidRPr="00CD5BDD">
              <w:rPr>
                <w:b/>
                <w:kern w:val="2"/>
                <w:sz w:val="20"/>
                <w:szCs w:val="20"/>
                <w:lang w:eastAsia="en-US"/>
              </w:rPr>
              <w:t xml:space="preserve">Наименование медицинской техники </w:t>
            </w:r>
            <w:r w:rsidRPr="00CD5BDD">
              <w:rPr>
                <w:i/>
                <w:kern w:val="2"/>
                <w:sz w:val="20"/>
                <w:szCs w:val="20"/>
                <w:lang w:eastAsia="en-US"/>
              </w:rPr>
              <w:t>(в соответствии с государственным реестром медицинских изделий, с указанием модели, наименования производителя, страны).</w:t>
            </w:r>
          </w:p>
        </w:tc>
        <w:tc>
          <w:tcPr>
            <w:tcW w:w="10631" w:type="dxa"/>
            <w:gridSpan w:val="5"/>
            <w:tcBorders>
              <w:top w:val="single" w:sz="4" w:space="0" w:color="000000"/>
              <w:left w:val="single" w:sz="4" w:space="0" w:color="000000"/>
              <w:bottom w:val="single" w:sz="4" w:space="0" w:color="000000"/>
              <w:right w:val="single" w:sz="4" w:space="0" w:color="000000"/>
            </w:tcBorders>
            <w:vAlign w:val="center"/>
          </w:tcPr>
          <w:p w14:paraId="7C53ADE1" w14:textId="77777777" w:rsidR="00CD5BDD" w:rsidRPr="00CD5BDD" w:rsidRDefault="00CD5BDD">
            <w:pPr>
              <w:autoSpaceDE w:val="0"/>
              <w:autoSpaceDN w:val="0"/>
              <w:adjustRightInd w:val="0"/>
              <w:spacing w:line="256" w:lineRule="auto"/>
              <w:rPr>
                <w:rFonts w:eastAsiaTheme="minorHAnsi"/>
                <w:color w:val="000000"/>
                <w:kern w:val="2"/>
                <w:sz w:val="20"/>
                <w:szCs w:val="20"/>
                <w:lang w:eastAsia="en-US"/>
              </w:rPr>
            </w:pPr>
            <w:bookmarkStart w:id="2" w:name="_Hlk117168499"/>
            <w:r w:rsidRPr="00CD5BDD">
              <w:rPr>
                <w:color w:val="000000"/>
                <w:kern w:val="2"/>
                <w:sz w:val="20"/>
                <w:szCs w:val="20"/>
                <w:lang w:eastAsia="en-US"/>
              </w:rPr>
              <w:t xml:space="preserve">Светильник хирургический </w:t>
            </w:r>
            <w:r w:rsidRPr="00CD5BDD">
              <w:rPr>
                <w:color w:val="000000"/>
                <w:kern w:val="2"/>
                <w:sz w:val="20"/>
                <w:szCs w:val="20"/>
                <w:lang w:val="en-US" w:eastAsia="en-US"/>
              </w:rPr>
              <w:t xml:space="preserve">c </w:t>
            </w:r>
            <w:r w:rsidRPr="00CD5BDD">
              <w:rPr>
                <w:color w:val="000000"/>
                <w:kern w:val="2"/>
                <w:sz w:val="20"/>
                <w:szCs w:val="20"/>
                <w:lang w:eastAsia="en-US"/>
              </w:rPr>
              <w:t>принадлежностями</w:t>
            </w:r>
            <w:bookmarkEnd w:id="2"/>
          </w:p>
          <w:p w14:paraId="314297FC" w14:textId="77777777" w:rsidR="00CD5BDD" w:rsidRPr="00CD5BDD" w:rsidRDefault="00CD5BDD">
            <w:pPr>
              <w:spacing w:line="256" w:lineRule="auto"/>
              <w:rPr>
                <w:rFonts w:eastAsiaTheme="minorHAnsi"/>
                <w:color w:val="000000"/>
                <w:kern w:val="2"/>
                <w:sz w:val="20"/>
                <w:szCs w:val="20"/>
                <w:lang w:eastAsia="en-US"/>
              </w:rPr>
            </w:pPr>
          </w:p>
        </w:tc>
      </w:tr>
      <w:tr w:rsidR="00CD5BDD" w14:paraId="1A68BBE5" w14:textId="77777777" w:rsidTr="00CD5BDD">
        <w:trPr>
          <w:trHeight w:val="611"/>
        </w:trPr>
        <w:tc>
          <w:tcPr>
            <w:tcW w:w="850" w:type="dxa"/>
            <w:tcBorders>
              <w:top w:val="single" w:sz="4" w:space="0" w:color="000000"/>
              <w:left w:val="single" w:sz="4" w:space="0" w:color="000000"/>
              <w:bottom w:val="nil"/>
              <w:right w:val="nil"/>
            </w:tcBorders>
            <w:vAlign w:val="center"/>
            <w:hideMark/>
          </w:tcPr>
          <w:p w14:paraId="7EC708B0" w14:textId="77777777" w:rsidR="00CD5BDD" w:rsidRPr="00CD5BDD" w:rsidRDefault="00CD5BDD">
            <w:pPr>
              <w:snapToGrid w:val="0"/>
              <w:spacing w:line="256" w:lineRule="auto"/>
              <w:jc w:val="center"/>
              <w:rPr>
                <w:b/>
                <w:kern w:val="2"/>
                <w:sz w:val="20"/>
                <w:szCs w:val="20"/>
                <w:lang w:eastAsia="en-US"/>
              </w:rPr>
            </w:pPr>
            <w:r w:rsidRPr="00CD5BDD">
              <w:rPr>
                <w:b/>
                <w:kern w:val="2"/>
                <w:sz w:val="20"/>
                <w:szCs w:val="20"/>
                <w:lang w:eastAsia="en-US"/>
              </w:rPr>
              <w:t>2</w:t>
            </w:r>
          </w:p>
        </w:tc>
        <w:tc>
          <w:tcPr>
            <w:tcW w:w="3646" w:type="dxa"/>
            <w:tcBorders>
              <w:top w:val="single" w:sz="4" w:space="0" w:color="000000"/>
              <w:left w:val="single" w:sz="4" w:space="0" w:color="000000"/>
              <w:bottom w:val="nil"/>
              <w:right w:val="nil"/>
            </w:tcBorders>
            <w:vAlign w:val="center"/>
            <w:hideMark/>
          </w:tcPr>
          <w:p w14:paraId="34A53542" w14:textId="77777777" w:rsidR="00CD5BDD" w:rsidRPr="00CD5BDD" w:rsidRDefault="00CD5BDD">
            <w:pPr>
              <w:snapToGrid w:val="0"/>
              <w:spacing w:line="256" w:lineRule="auto"/>
              <w:ind w:right="-108"/>
              <w:rPr>
                <w:b/>
                <w:kern w:val="2"/>
                <w:sz w:val="20"/>
                <w:szCs w:val="20"/>
                <w:lang w:eastAsia="en-US"/>
              </w:rPr>
            </w:pPr>
            <w:r w:rsidRPr="00CD5BDD">
              <w:rPr>
                <w:b/>
                <w:kern w:val="2"/>
                <w:sz w:val="20"/>
                <w:szCs w:val="20"/>
                <w:lang w:eastAsia="en-US"/>
              </w:rPr>
              <w:t>Требования к комплектации</w:t>
            </w:r>
          </w:p>
        </w:tc>
        <w:tc>
          <w:tcPr>
            <w:tcW w:w="608" w:type="dxa"/>
            <w:gridSpan w:val="2"/>
            <w:tcBorders>
              <w:top w:val="single" w:sz="4" w:space="0" w:color="000000"/>
              <w:left w:val="single" w:sz="4" w:space="0" w:color="000000"/>
              <w:bottom w:val="single" w:sz="4" w:space="0" w:color="000000"/>
              <w:right w:val="nil"/>
            </w:tcBorders>
            <w:vAlign w:val="center"/>
            <w:hideMark/>
          </w:tcPr>
          <w:p w14:paraId="40F8FF6A" w14:textId="77777777" w:rsidR="00CD5BDD" w:rsidRPr="00CD5BDD" w:rsidRDefault="00CD5BDD">
            <w:pPr>
              <w:snapToGrid w:val="0"/>
              <w:spacing w:line="256" w:lineRule="auto"/>
              <w:jc w:val="center"/>
              <w:rPr>
                <w:i/>
                <w:kern w:val="2"/>
                <w:sz w:val="20"/>
                <w:szCs w:val="20"/>
                <w:lang w:eastAsia="en-US"/>
              </w:rPr>
            </w:pPr>
            <w:r w:rsidRPr="00CD5BDD">
              <w:rPr>
                <w:i/>
                <w:kern w:val="2"/>
                <w:sz w:val="20"/>
                <w:szCs w:val="20"/>
                <w:lang w:eastAsia="en-US"/>
              </w:rPr>
              <w:t>№</w:t>
            </w:r>
          </w:p>
          <w:p w14:paraId="2B6B6891" w14:textId="77777777" w:rsidR="00CD5BDD" w:rsidRPr="00CD5BDD" w:rsidRDefault="00CD5BDD">
            <w:pPr>
              <w:spacing w:line="256" w:lineRule="auto"/>
              <w:jc w:val="center"/>
              <w:rPr>
                <w:i/>
                <w:kern w:val="2"/>
                <w:sz w:val="20"/>
                <w:szCs w:val="20"/>
                <w:lang w:eastAsia="en-US"/>
              </w:rPr>
            </w:pPr>
            <w:r w:rsidRPr="00CD5BDD">
              <w:rPr>
                <w:i/>
                <w:kern w:val="2"/>
                <w:sz w:val="20"/>
                <w:szCs w:val="20"/>
                <w:lang w:eastAsia="en-US"/>
              </w:rPr>
              <w:t>п/п</w:t>
            </w:r>
          </w:p>
        </w:tc>
        <w:tc>
          <w:tcPr>
            <w:tcW w:w="2551" w:type="dxa"/>
            <w:tcBorders>
              <w:top w:val="single" w:sz="4" w:space="0" w:color="000000"/>
              <w:left w:val="single" w:sz="4" w:space="0" w:color="000000"/>
              <w:bottom w:val="single" w:sz="4" w:space="0" w:color="000000"/>
              <w:right w:val="nil"/>
            </w:tcBorders>
            <w:vAlign w:val="center"/>
            <w:hideMark/>
          </w:tcPr>
          <w:p w14:paraId="52973B19" w14:textId="77777777" w:rsidR="00CD5BDD" w:rsidRPr="00CD5BDD" w:rsidRDefault="00CD5BDD">
            <w:pPr>
              <w:snapToGrid w:val="0"/>
              <w:spacing w:line="256" w:lineRule="auto"/>
              <w:ind w:left="-97" w:right="-86"/>
              <w:jc w:val="center"/>
              <w:rPr>
                <w:i/>
                <w:kern w:val="2"/>
                <w:sz w:val="20"/>
                <w:szCs w:val="20"/>
                <w:lang w:eastAsia="en-US"/>
              </w:rPr>
            </w:pPr>
            <w:r w:rsidRPr="00CD5BDD">
              <w:rPr>
                <w:i/>
                <w:kern w:val="2"/>
                <w:sz w:val="20"/>
                <w:szCs w:val="20"/>
                <w:lang w:eastAsia="en-US"/>
              </w:rPr>
              <w:t>Наименование комплектующего к медицинской технике (в соответствии с государственным реестром медицинских изделий)</w:t>
            </w:r>
          </w:p>
        </w:tc>
        <w:tc>
          <w:tcPr>
            <w:tcW w:w="5913" w:type="dxa"/>
            <w:tcBorders>
              <w:top w:val="single" w:sz="4" w:space="0" w:color="000000"/>
              <w:left w:val="single" w:sz="4" w:space="0" w:color="000000"/>
              <w:bottom w:val="single" w:sz="4" w:space="0" w:color="000000"/>
              <w:right w:val="nil"/>
            </w:tcBorders>
            <w:vAlign w:val="center"/>
            <w:hideMark/>
          </w:tcPr>
          <w:p w14:paraId="0EC2FF4F" w14:textId="77777777" w:rsidR="00CD5BDD" w:rsidRPr="00CD5BDD" w:rsidRDefault="00CD5BDD">
            <w:pPr>
              <w:snapToGrid w:val="0"/>
              <w:spacing w:line="256" w:lineRule="auto"/>
              <w:ind w:left="-97" w:right="-86"/>
              <w:jc w:val="center"/>
              <w:rPr>
                <w:i/>
                <w:kern w:val="2"/>
                <w:sz w:val="20"/>
                <w:szCs w:val="20"/>
                <w:lang w:eastAsia="en-US"/>
              </w:rPr>
            </w:pPr>
            <w:r w:rsidRPr="00CD5BDD">
              <w:rPr>
                <w:i/>
                <w:kern w:val="2"/>
                <w:sz w:val="20"/>
                <w:szCs w:val="20"/>
                <w:lang w:eastAsia="zh-CN"/>
              </w:rPr>
              <w:t>Модель и (или) марка, каталожный номер, краткая техническая характеристика комплектующего к медицинской технике.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C92947" w14:textId="77777777" w:rsidR="00CD5BDD" w:rsidRPr="00CD5BDD" w:rsidRDefault="00CD5BDD">
            <w:pPr>
              <w:snapToGrid w:val="0"/>
              <w:spacing w:line="256" w:lineRule="auto"/>
              <w:ind w:left="-97" w:right="-86"/>
              <w:jc w:val="center"/>
              <w:rPr>
                <w:i/>
                <w:kern w:val="2"/>
                <w:sz w:val="20"/>
                <w:szCs w:val="20"/>
                <w:lang w:eastAsia="en-US"/>
              </w:rPr>
            </w:pPr>
            <w:r w:rsidRPr="00CD5BDD">
              <w:rPr>
                <w:i/>
                <w:kern w:val="2"/>
                <w:sz w:val="20"/>
                <w:szCs w:val="20"/>
                <w:lang w:eastAsia="en-US"/>
              </w:rPr>
              <w:t>Требуемое количество</w:t>
            </w:r>
          </w:p>
          <w:p w14:paraId="65416FBE" w14:textId="77777777" w:rsidR="00CD5BDD" w:rsidRPr="00CD5BDD" w:rsidRDefault="00CD5BDD">
            <w:pPr>
              <w:spacing w:line="256" w:lineRule="auto"/>
              <w:ind w:left="-97" w:right="-86"/>
              <w:jc w:val="center"/>
              <w:rPr>
                <w:i/>
                <w:kern w:val="2"/>
                <w:sz w:val="20"/>
                <w:szCs w:val="20"/>
                <w:lang w:eastAsia="en-US"/>
              </w:rPr>
            </w:pPr>
            <w:r w:rsidRPr="00CD5BDD">
              <w:rPr>
                <w:i/>
                <w:kern w:val="2"/>
                <w:sz w:val="20"/>
                <w:szCs w:val="20"/>
                <w:lang w:eastAsia="en-US"/>
              </w:rPr>
              <w:t>(с указанием единицы измерения)</w:t>
            </w:r>
          </w:p>
        </w:tc>
      </w:tr>
      <w:tr w:rsidR="00CD5BDD" w14:paraId="4956F99C" w14:textId="77777777" w:rsidTr="00CD5BDD">
        <w:trPr>
          <w:trHeight w:val="141"/>
        </w:trPr>
        <w:tc>
          <w:tcPr>
            <w:tcW w:w="850" w:type="dxa"/>
            <w:tcBorders>
              <w:top w:val="nil"/>
              <w:left w:val="single" w:sz="4" w:space="0" w:color="000000"/>
              <w:bottom w:val="nil"/>
              <w:right w:val="nil"/>
            </w:tcBorders>
            <w:vAlign w:val="center"/>
          </w:tcPr>
          <w:p w14:paraId="3EFCFAF0"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0A338C40" w14:textId="77777777" w:rsidR="00CD5BDD" w:rsidRPr="00CD5BDD" w:rsidRDefault="00CD5BDD">
            <w:pPr>
              <w:snapToGrid w:val="0"/>
              <w:spacing w:line="256" w:lineRule="auto"/>
              <w:ind w:right="-108"/>
              <w:rPr>
                <w:b/>
                <w:kern w:val="2"/>
                <w:sz w:val="20"/>
                <w:szCs w:val="20"/>
                <w:lang w:eastAsia="en-US"/>
              </w:rPr>
            </w:pPr>
          </w:p>
        </w:tc>
        <w:tc>
          <w:tcPr>
            <w:tcW w:w="10631" w:type="dxa"/>
            <w:gridSpan w:val="5"/>
            <w:tcBorders>
              <w:top w:val="single" w:sz="4" w:space="0" w:color="000000"/>
              <w:left w:val="single" w:sz="4" w:space="0" w:color="000000"/>
              <w:bottom w:val="single" w:sz="4" w:space="0" w:color="000000"/>
              <w:right w:val="single" w:sz="4" w:space="0" w:color="000000"/>
            </w:tcBorders>
            <w:hideMark/>
          </w:tcPr>
          <w:p w14:paraId="76983C87" w14:textId="77777777" w:rsidR="00CD5BDD" w:rsidRPr="00CD5BDD" w:rsidRDefault="00CD5BDD">
            <w:pPr>
              <w:snapToGrid w:val="0"/>
              <w:spacing w:line="256" w:lineRule="auto"/>
              <w:rPr>
                <w:i/>
                <w:kern w:val="2"/>
                <w:sz w:val="20"/>
                <w:szCs w:val="20"/>
                <w:lang w:eastAsia="en-US"/>
              </w:rPr>
            </w:pPr>
            <w:r w:rsidRPr="00CD5BDD">
              <w:rPr>
                <w:i/>
                <w:kern w:val="2"/>
                <w:sz w:val="20"/>
                <w:szCs w:val="20"/>
                <w:lang w:eastAsia="en-US"/>
              </w:rPr>
              <w:t>Основные комплектующие:</w:t>
            </w:r>
          </w:p>
        </w:tc>
      </w:tr>
      <w:tr w:rsidR="00CD5BDD" w14:paraId="5AA7096A" w14:textId="77777777" w:rsidTr="00CD5BDD">
        <w:trPr>
          <w:trHeight w:val="274"/>
        </w:trPr>
        <w:tc>
          <w:tcPr>
            <w:tcW w:w="850" w:type="dxa"/>
            <w:tcBorders>
              <w:top w:val="nil"/>
              <w:left w:val="single" w:sz="4" w:space="0" w:color="000000"/>
              <w:bottom w:val="nil"/>
              <w:right w:val="nil"/>
            </w:tcBorders>
            <w:vAlign w:val="center"/>
          </w:tcPr>
          <w:p w14:paraId="28B2A52C"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6877581B"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457BFCD1"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1</w:t>
            </w:r>
          </w:p>
        </w:tc>
        <w:tc>
          <w:tcPr>
            <w:tcW w:w="2551" w:type="dxa"/>
            <w:tcBorders>
              <w:top w:val="single" w:sz="4" w:space="0" w:color="000000"/>
              <w:left w:val="single" w:sz="4" w:space="0" w:color="000000"/>
              <w:bottom w:val="single" w:sz="4" w:space="0" w:color="000000"/>
              <w:right w:val="nil"/>
            </w:tcBorders>
            <w:vAlign w:val="center"/>
            <w:hideMark/>
          </w:tcPr>
          <w:p w14:paraId="409EC52D" w14:textId="77777777" w:rsidR="00CD5BDD" w:rsidRPr="00CD5BDD" w:rsidRDefault="00CD5BDD">
            <w:pPr>
              <w:pStyle w:val="af0"/>
              <w:spacing w:line="256" w:lineRule="auto"/>
              <w:rPr>
                <w:rFonts w:ascii="Times New Roman" w:hAnsi="Times New Roman"/>
                <w:i/>
                <w:kern w:val="2"/>
                <w:sz w:val="20"/>
                <w:szCs w:val="20"/>
              </w:rPr>
            </w:pPr>
            <w:r w:rsidRPr="00CD5BDD">
              <w:rPr>
                <w:rFonts w:ascii="Times New Roman" w:eastAsia="Times New Roman" w:hAnsi="Times New Roman"/>
                <w:kern w:val="2"/>
                <w:sz w:val="20"/>
                <w:szCs w:val="20"/>
              </w:rPr>
              <w:t>Плафон светильника</w:t>
            </w:r>
            <w:r w:rsidRPr="00CD5BDD">
              <w:rPr>
                <w:rFonts w:ascii="Times New Roman" w:hAnsi="Times New Roman"/>
                <w:kern w:val="2"/>
                <w:sz w:val="20"/>
                <w:szCs w:val="20"/>
              </w:rPr>
              <w:t xml:space="preserve"> </w:t>
            </w:r>
          </w:p>
        </w:tc>
        <w:tc>
          <w:tcPr>
            <w:tcW w:w="5913" w:type="dxa"/>
            <w:tcBorders>
              <w:top w:val="single" w:sz="4" w:space="0" w:color="000000"/>
              <w:left w:val="single" w:sz="4" w:space="0" w:color="000000"/>
              <w:bottom w:val="single" w:sz="4" w:space="0" w:color="000000"/>
              <w:right w:val="nil"/>
            </w:tcBorders>
          </w:tcPr>
          <w:p w14:paraId="25FF34BA" w14:textId="77777777" w:rsidR="00CD5BDD" w:rsidRPr="00CD5BDD" w:rsidRDefault="00CD5BDD">
            <w:pPr>
              <w:spacing w:line="256" w:lineRule="auto"/>
              <w:jc w:val="both"/>
              <w:rPr>
                <w:b/>
                <w:color w:val="000000"/>
                <w:kern w:val="2"/>
                <w:sz w:val="20"/>
                <w:szCs w:val="20"/>
                <w:lang w:eastAsia="en-US"/>
              </w:rPr>
            </w:pPr>
            <w:r w:rsidRPr="00CD5BDD">
              <w:rPr>
                <w:b/>
                <w:color w:val="000000"/>
                <w:kern w:val="2"/>
                <w:sz w:val="20"/>
                <w:szCs w:val="20"/>
                <w:lang w:eastAsia="en-US"/>
              </w:rPr>
              <w:t>Клиническое применение:</w:t>
            </w:r>
          </w:p>
          <w:p w14:paraId="4A969431" w14:textId="77777777" w:rsidR="00CD5BDD" w:rsidRPr="00CD5BDD" w:rsidRDefault="00CD5BDD">
            <w:pPr>
              <w:spacing w:line="256" w:lineRule="auto"/>
              <w:jc w:val="both"/>
              <w:rPr>
                <w:color w:val="000000"/>
                <w:kern w:val="2"/>
                <w:sz w:val="20"/>
                <w:szCs w:val="20"/>
                <w:lang w:eastAsia="en-US"/>
              </w:rPr>
            </w:pPr>
            <w:r w:rsidRPr="00CD5BDD">
              <w:rPr>
                <w:color w:val="000000"/>
                <w:kern w:val="2"/>
                <w:sz w:val="20"/>
                <w:szCs w:val="20"/>
                <w:lang w:eastAsia="en-US"/>
              </w:rPr>
              <w:t xml:space="preserve">Операционная лампа должна быть предназначена для обеспечения необходимого уровня освещения операционного поля на операционном столе. Операционный светильник должен обеспечивать малое количество теней в области операционного </w:t>
            </w:r>
            <w:r w:rsidRPr="00CD5BDD">
              <w:rPr>
                <w:color w:val="000000"/>
                <w:kern w:val="2"/>
                <w:sz w:val="20"/>
                <w:szCs w:val="20"/>
                <w:lang w:eastAsia="en-US"/>
              </w:rPr>
              <w:lastRenderedPageBreak/>
              <w:t>поля, сохраняя цветопередачу, не нагревая операционное поле. Экологичность должна обеспечиваться благодаря минимальному энергопотреблению. Дельтовидная конструкция купола должна максимально увеличивать поле освещённости, а оптимизированная глубина освещённости обеспечивать совершенные условия наблюдения.  Наличие не  менее трех мощных светодиодов с высокой светоотдачей, размещённых вокруг оси в одном полированном алюминиевым рефлекторе.</w:t>
            </w:r>
          </w:p>
          <w:p w14:paraId="0DC006BA" w14:textId="77777777" w:rsidR="00CD5BDD" w:rsidRPr="00CD5BDD" w:rsidRDefault="00CD5BDD">
            <w:pPr>
              <w:spacing w:line="256" w:lineRule="auto"/>
              <w:jc w:val="both"/>
              <w:rPr>
                <w:b/>
                <w:color w:val="000000"/>
                <w:kern w:val="2"/>
                <w:sz w:val="20"/>
                <w:szCs w:val="20"/>
                <w:lang w:eastAsia="en-US"/>
              </w:rPr>
            </w:pPr>
            <w:r w:rsidRPr="00CD5BDD">
              <w:rPr>
                <w:b/>
                <w:color w:val="000000"/>
                <w:kern w:val="2"/>
                <w:sz w:val="20"/>
                <w:szCs w:val="20"/>
                <w:lang w:eastAsia="en-US"/>
              </w:rPr>
              <w:t>Технические характеристики:</w:t>
            </w:r>
          </w:p>
          <w:p w14:paraId="1ACEC8C4" w14:textId="77777777" w:rsidR="00CD5BDD" w:rsidRPr="00CD5BDD" w:rsidRDefault="00CD5BDD">
            <w:pPr>
              <w:spacing w:line="256" w:lineRule="auto"/>
              <w:jc w:val="both"/>
              <w:rPr>
                <w:color w:val="000000"/>
                <w:kern w:val="2"/>
                <w:sz w:val="20"/>
                <w:szCs w:val="20"/>
                <w:lang w:eastAsia="en-US"/>
              </w:rPr>
            </w:pPr>
            <w:r w:rsidRPr="00CD5BDD">
              <w:rPr>
                <w:color w:val="000000"/>
                <w:kern w:val="2"/>
                <w:sz w:val="20"/>
                <w:szCs w:val="20"/>
                <w:lang w:eastAsia="en-US"/>
              </w:rPr>
              <w:t xml:space="preserve">Плафон светильника </w:t>
            </w:r>
          </w:p>
          <w:p w14:paraId="09F8CDB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Уровень освещенности в центре светового пятна на расстоянии 1 м -  не менее 160 000 [lx] </w:t>
            </w:r>
          </w:p>
          <w:p w14:paraId="28F89609"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Регулировка уровня освещения – не менее от 48 000 до 160 000 [lx] </w:t>
            </w:r>
          </w:p>
          <w:p w14:paraId="63A0A5B8"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Цветовая температура –  4,500 [К] </w:t>
            </w:r>
          </w:p>
          <w:p w14:paraId="2502648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Диапазон светового пятна при фокусировке на расстоянии 1 м - 180 -300 [мм] </w:t>
            </w:r>
          </w:p>
          <w:p w14:paraId="67D6687A"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Электронная система контроля за освещением – да </w:t>
            </w:r>
          </w:p>
          <w:p w14:paraId="2772F25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Регулировка электрического поля – 101 мм </w:t>
            </w:r>
          </w:p>
          <w:p w14:paraId="7FC74A7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Индекс цветопередачи - 96 Ra </w:t>
            </w:r>
          </w:p>
          <w:p w14:paraId="1B80C22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Индекс качества воспроизведения R9 – 96 </w:t>
            </w:r>
          </w:p>
          <w:p w14:paraId="35A4FCA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Общая освещенность – 312 Вт / м2 </w:t>
            </w:r>
          </w:p>
          <w:p w14:paraId="157D6C2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Коэффициент освещѐнности – 516 лм / Вт </w:t>
            </w:r>
          </w:p>
          <w:p w14:paraId="07AA298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lastRenderedPageBreak/>
              <w:t>Глубина освещения без дополнительной фокусировки (L1+ L2) при 20 % - 875 [мм]</w:t>
            </w:r>
          </w:p>
          <w:p w14:paraId="2608A77E"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Глубина освещения без дополнительной фокусировки (L1+ L2) при 60 % - 420 [мм]</w:t>
            </w:r>
          </w:p>
          <w:p w14:paraId="350E5920"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Рабочая область - от 67 до 1 545 мм </w:t>
            </w:r>
          </w:p>
          <w:p w14:paraId="027DFDF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Индекс ламинарного потока (измерение интенсивности турбулентности) – 16 %</w:t>
            </w:r>
          </w:p>
          <w:p w14:paraId="368592D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Индекс ламинарного потока (измерение частиц) – 3 Класс </w:t>
            </w:r>
          </w:p>
          <w:p w14:paraId="3D5E802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Светоизлучающая поверхность – 3 320 см2 </w:t>
            </w:r>
          </w:p>
          <w:p w14:paraId="6D67E87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Повышение температуры над головой хирурга &lt; 1 °С </w:t>
            </w:r>
          </w:p>
          <w:p w14:paraId="464DAD7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Повышение температуры в рабочей зоне -  &lt; 1 °С </w:t>
            </w:r>
          </w:p>
          <w:p w14:paraId="2D057E49"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Общее количество светодиодов  не менее - 72 штуки (24 ячейки по 3 светодиода) </w:t>
            </w:r>
          </w:p>
          <w:p w14:paraId="46CA833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Энергия излучения – 1,9 МВт / м²Лх </w:t>
            </w:r>
          </w:p>
          <w:p w14:paraId="6219E1B9"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Естественное освещение Sim.BIANCE - да </w:t>
            </w:r>
          </w:p>
          <w:p w14:paraId="15F56E3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тенью – не менее 67 % Остаточная освещенность с 2 тенями – не менее 47 % </w:t>
            </w:r>
          </w:p>
          <w:p w14:paraId="039319E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Остаточная освещенность с 1 лампой –  не м</w:t>
            </w:r>
            <w:r w:rsidRPr="00CD5BDD">
              <w:rPr>
                <w:kern w:val="2"/>
                <w:sz w:val="20"/>
                <w:szCs w:val="20"/>
                <w:lang w:val="en-US" w:eastAsia="en-US"/>
              </w:rPr>
              <w:t>t</w:t>
            </w:r>
            <w:r w:rsidRPr="00CD5BDD">
              <w:rPr>
                <w:kern w:val="2"/>
                <w:sz w:val="20"/>
                <w:szCs w:val="20"/>
                <w:lang w:eastAsia="en-US"/>
              </w:rPr>
              <w:t xml:space="preserve">нее 97% </w:t>
            </w:r>
          </w:p>
          <w:p w14:paraId="3D55F43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лампой и 1 тенью – не менее </w:t>
            </w:r>
            <w:r w:rsidRPr="00CD5BDD">
              <w:rPr>
                <w:kern w:val="2"/>
                <w:sz w:val="20"/>
                <w:szCs w:val="20"/>
                <w:lang w:eastAsia="en-US"/>
              </w:rPr>
              <w:lastRenderedPageBreak/>
              <w:t xml:space="preserve">64% </w:t>
            </w:r>
          </w:p>
          <w:p w14:paraId="25876D8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лампой и 2 тенями – не менее 45 % </w:t>
            </w:r>
          </w:p>
          <w:p w14:paraId="5782863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Потребляемая мощность – 2 580 Лх/Вт </w:t>
            </w:r>
          </w:p>
          <w:p w14:paraId="45633369" w14:textId="77777777" w:rsidR="00CD5BDD" w:rsidRPr="00CD5BDD" w:rsidRDefault="00CD5BDD">
            <w:pPr>
              <w:spacing w:line="256" w:lineRule="auto"/>
              <w:ind w:firstLine="567"/>
              <w:jc w:val="both"/>
              <w:rPr>
                <w:kern w:val="2"/>
                <w:sz w:val="20"/>
                <w:szCs w:val="20"/>
                <w:lang w:eastAsia="en-US"/>
              </w:rPr>
            </w:pPr>
          </w:p>
          <w:p w14:paraId="09B817A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Электротехнические купола: </w:t>
            </w:r>
          </w:p>
          <w:p w14:paraId="7670AA6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Электропитание, монтажная плата (ДxШxВ) - 322х145х90 мм </w:t>
            </w:r>
          </w:p>
          <w:p w14:paraId="5B45FC7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Источник питания - первичное напряжение AC – 100 -240 V </w:t>
            </w:r>
          </w:p>
          <w:p w14:paraId="26F46E4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Входное напряжение – 220/230 В </w:t>
            </w:r>
          </w:p>
          <w:p w14:paraId="0A3760FA"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Потребляемая мощность при 24 В – не более  62 Вт </w:t>
            </w:r>
          </w:p>
          <w:p w14:paraId="09901FB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Срок службы светодидов &gt; 50,000 [час ] </w:t>
            </w:r>
          </w:p>
          <w:p w14:paraId="791DF24A"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Классификация по MDD – I </w:t>
            </w:r>
          </w:p>
          <w:p w14:paraId="0CE50B4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согласно IEC 60601 - I </w:t>
            </w:r>
          </w:p>
          <w:p w14:paraId="49EE692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подвески - IP 30 </w:t>
            </w:r>
          </w:p>
          <w:p w14:paraId="5A44C62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корпуса - IP 52 </w:t>
            </w:r>
          </w:p>
          <w:p w14:paraId="1B727680" w14:textId="77777777" w:rsidR="00CD5BDD" w:rsidRPr="00CD5BDD" w:rsidRDefault="00CD5BDD">
            <w:pPr>
              <w:spacing w:line="256" w:lineRule="auto"/>
              <w:ind w:firstLine="567"/>
              <w:jc w:val="both"/>
              <w:rPr>
                <w:kern w:val="2"/>
                <w:sz w:val="20"/>
                <w:szCs w:val="20"/>
                <w:lang w:eastAsia="en-US"/>
              </w:rPr>
            </w:pPr>
          </w:p>
          <w:p w14:paraId="1138C60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Физические характеристики купола: </w:t>
            </w:r>
          </w:p>
          <w:p w14:paraId="4A12810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Минимальная высота помещения с полной карданной подвеской (электропитание на потолочной трубке, высота прохода 2,25 м) – 2 730 мм </w:t>
            </w:r>
          </w:p>
          <w:p w14:paraId="42EC5B4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Рабочий диапазон – не менее 1 750 мм </w:t>
            </w:r>
          </w:p>
          <w:p w14:paraId="0077ABE9"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Вес головы – не более 18 кг </w:t>
            </w:r>
          </w:p>
          <w:p w14:paraId="0A0AC4B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lastRenderedPageBreak/>
              <w:t xml:space="preserve">Высота купола без ручки – не более 71 мм </w:t>
            </w:r>
          </w:p>
          <w:p w14:paraId="5A2872D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Диаметр головки – не менее 710 мм </w:t>
            </w:r>
          </w:p>
          <w:p w14:paraId="5CCBBFA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Поле рефлекторной бестеневой системы – не менее 910 мм </w:t>
            </w:r>
          </w:p>
          <w:p w14:paraId="0F8505C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Количество LED диодов для 1 светящей ячейки – не менее  3 шт </w:t>
            </w:r>
          </w:p>
          <w:p w14:paraId="7D3C348E"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Угол освещения от 1 LED диода – не менее 120° </w:t>
            </w:r>
          </w:p>
          <w:p w14:paraId="09B91670"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Угол освещения от 1 светящей ячейки – не менее 360° </w:t>
            </w:r>
          </w:p>
          <w:p w14:paraId="1C9E7B1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Классификация стекла - ESG закаленное стекло </w:t>
            </w:r>
          </w:p>
          <w:p w14:paraId="06E3ED62" w14:textId="77777777" w:rsidR="00CD5BDD" w:rsidRPr="00CD5BDD" w:rsidRDefault="00CD5BDD">
            <w:pPr>
              <w:spacing w:line="256" w:lineRule="auto"/>
              <w:ind w:firstLine="462"/>
              <w:jc w:val="both"/>
              <w:rPr>
                <w:color w:val="000000"/>
                <w:kern w:val="2"/>
                <w:sz w:val="20"/>
                <w:szCs w:val="20"/>
                <w:lang w:eastAsia="en-US"/>
              </w:rPr>
            </w:pPr>
          </w:p>
          <w:p w14:paraId="71167089" w14:textId="77777777" w:rsidR="00CD5BDD" w:rsidRPr="00CD5BDD" w:rsidRDefault="00CD5BDD">
            <w:pPr>
              <w:spacing w:line="256" w:lineRule="auto"/>
              <w:ind w:firstLine="567"/>
              <w:jc w:val="both"/>
              <w:rPr>
                <w:kern w:val="2"/>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E830DC"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lastRenderedPageBreak/>
              <w:t>1 штука</w:t>
            </w:r>
          </w:p>
        </w:tc>
      </w:tr>
      <w:tr w:rsidR="00CD5BDD" w14:paraId="0B6C3E55" w14:textId="77777777" w:rsidTr="00CD5BDD">
        <w:trPr>
          <w:trHeight w:val="274"/>
        </w:trPr>
        <w:tc>
          <w:tcPr>
            <w:tcW w:w="850" w:type="dxa"/>
            <w:tcBorders>
              <w:top w:val="nil"/>
              <w:left w:val="single" w:sz="4" w:space="0" w:color="000000"/>
              <w:bottom w:val="nil"/>
              <w:right w:val="nil"/>
            </w:tcBorders>
            <w:vAlign w:val="center"/>
          </w:tcPr>
          <w:p w14:paraId="552108C4"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6F5A1833"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6E5F43ED"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2</w:t>
            </w:r>
          </w:p>
        </w:tc>
        <w:tc>
          <w:tcPr>
            <w:tcW w:w="2551" w:type="dxa"/>
            <w:tcBorders>
              <w:top w:val="single" w:sz="4" w:space="0" w:color="000000"/>
              <w:left w:val="single" w:sz="4" w:space="0" w:color="000000"/>
              <w:bottom w:val="single" w:sz="4" w:space="0" w:color="000000"/>
              <w:right w:val="nil"/>
            </w:tcBorders>
            <w:vAlign w:val="center"/>
            <w:hideMark/>
          </w:tcPr>
          <w:p w14:paraId="57BDCE69" w14:textId="77777777" w:rsidR="00CD5BDD" w:rsidRPr="00CD5BDD" w:rsidRDefault="00CD5BDD">
            <w:pPr>
              <w:pStyle w:val="af0"/>
              <w:spacing w:line="256" w:lineRule="auto"/>
              <w:rPr>
                <w:rFonts w:ascii="Times New Roman" w:eastAsia="Times New Roman" w:hAnsi="Times New Roman"/>
                <w:kern w:val="2"/>
                <w:sz w:val="20"/>
                <w:szCs w:val="20"/>
              </w:rPr>
            </w:pPr>
            <w:r w:rsidRPr="00CD5BDD">
              <w:rPr>
                <w:rFonts w:ascii="Times New Roman" w:eastAsia="Times New Roman" w:hAnsi="Times New Roman"/>
                <w:kern w:val="2"/>
                <w:sz w:val="20"/>
                <w:szCs w:val="20"/>
              </w:rPr>
              <w:t>Плафон светильника</w:t>
            </w:r>
          </w:p>
        </w:tc>
        <w:tc>
          <w:tcPr>
            <w:tcW w:w="5913" w:type="dxa"/>
            <w:tcBorders>
              <w:top w:val="single" w:sz="4" w:space="0" w:color="000000"/>
              <w:left w:val="single" w:sz="4" w:space="0" w:color="000000"/>
              <w:bottom w:val="single" w:sz="4" w:space="0" w:color="000000"/>
              <w:right w:val="nil"/>
            </w:tcBorders>
          </w:tcPr>
          <w:p w14:paraId="27A480F7" w14:textId="77777777" w:rsidR="00CD5BDD" w:rsidRPr="00CD5BDD" w:rsidRDefault="00CD5BDD">
            <w:pPr>
              <w:spacing w:line="256" w:lineRule="auto"/>
              <w:jc w:val="both"/>
              <w:rPr>
                <w:b/>
                <w:color w:val="000000"/>
                <w:kern w:val="2"/>
                <w:sz w:val="20"/>
                <w:szCs w:val="20"/>
                <w:lang w:eastAsia="en-US"/>
              </w:rPr>
            </w:pPr>
            <w:r w:rsidRPr="00CD5BDD">
              <w:rPr>
                <w:b/>
                <w:color w:val="000000"/>
                <w:kern w:val="2"/>
                <w:sz w:val="20"/>
                <w:szCs w:val="20"/>
                <w:lang w:eastAsia="en-US"/>
              </w:rPr>
              <w:t>Клиническое применение:</w:t>
            </w:r>
          </w:p>
          <w:p w14:paraId="6CF45001" w14:textId="77777777" w:rsidR="00CD5BDD" w:rsidRPr="00CD5BDD" w:rsidRDefault="00CD5BDD">
            <w:pPr>
              <w:spacing w:line="256" w:lineRule="auto"/>
              <w:jc w:val="both"/>
              <w:rPr>
                <w:color w:val="000000"/>
                <w:kern w:val="2"/>
                <w:sz w:val="20"/>
                <w:szCs w:val="20"/>
                <w:lang w:eastAsia="en-US"/>
              </w:rPr>
            </w:pPr>
            <w:r w:rsidRPr="00CD5BDD">
              <w:rPr>
                <w:color w:val="000000"/>
                <w:kern w:val="2"/>
                <w:sz w:val="20"/>
                <w:szCs w:val="20"/>
                <w:lang w:eastAsia="en-US"/>
              </w:rPr>
              <w:t>Операционная лампа должна быть предназначена для обеспечения необходимого уровня освещения операционного поля на операционном столе. Операционный светильник должен обеспечивать малое количество теней в области операционного поля, сохраняя цветопередачу, не нагревая операционное поле. Экологичность должна обеспечиваться благодаря минимальному энергопотреблению. Дельтовидная конструкция купола должна максимально увеличивать поле освещённости, а оптимизированная глубина освещённости обеспечивать совершенные условия наблюдения.  Наличие не  менее трех мощных светодиодов с высокой светоотдачей, размещённых вокруг оси в одном полированном алюминиевым рефлекторе.</w:t>
            </w:r>
          </w:p>
          <w:p w14:paraId="73AE331E" w14:textId="77777777" w:rsidR="00CD5BDD" w:rsidRPr="00CD5BDD" w:rsidRDefault="00CD5BDD">
            <w:pPr>
              <w:spacing w:line="256" w:lineRule="auto"/>
              <w:ind w:firstLine="462"/>
              <w:jc w:val="both"/>
              <w:rPr>
                <w:b/>
                <w:color w:val="000000"/>
                <w:kern w:val="2"/>
                <w:sz w:val="20"/>
                <w:szCs w:val="20"/>
                <w:lang w:eastAsia="en-US"/>
              </w:rPr>
            </w:pPr>
            <w:r w:rsidRPr="00CD5BDD">
              <w:rPr>
                <w:b/>
                <w:color w:val="000000"/>
                <w:kern w:val="2"/>
                <w:sz w:val="20"/>
                <w:szCs w:val="20"/>
                <w:lang w:eastAsia="en-US"/>
              </w:rPr>
              <w:t>Технические характеристики:</w:t>
            </w:r>
          </w:p>
          <w:p w14:paraId="7CEBF05E" w14:textId="77777777" w:rsidR="00CD5BDD" w:rsidRPr="00CD5BDD" w:rsidRDefault="00CD5BDD">
            <w:pPr>
              <w:spacing w:line="256" w:lineRule="auto"/>
              <w:ind w:firstLine="462"/>
              <w:jc w:val="both"/>
              <w:rPr>
                <w:color w:val="000000"/>
                <w:kern w:val="2"/>
                <w:sz w:val="20"/>
                <w:szCs w:val="20"/>
                <w:lang w:eastAsia="en-US"/>
              </w:rPr>
            </w:pPr>
            <w:r w:rsidRPr="00CD5BDD">
              <w:rPr>
                <w:color w:val="000000"/>
                <w:kern w:val="2"/>
                <w:sz w:val="20"/>
                <w:szCs w:val="20"/>
                <w:lang w:eastAsia="en-US"/>
              </w:rPr>
              <w:t xml:space="preserve">Плафон светильника </w:t>
            </w:r>
          </w:p>
          <w:p w14:paraId="02714AB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Уровень освещенности в центре светового пятна на расстоянии 1 м -  не менее 140 000 [lx]</w:t>
            </w:r>
          </w:p>
          <w:p w14:paraId="4F4B74F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 Регулировка уровня освещения – не менее от 42 000 до 140 000 [lx] </w:t>
            </w:r>
          </w:p>
          <w:p w14:paraId="1CD2191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Цветовая температура - 4,500 [К] </w:t>
            </w:r>
          </w:p>
          <w:p w14:paraId="4318980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Диапазон светового пятна при фокусировке на расстоянии 1 м – не менее 180-290 [мм]</w:t>
            </w:r>
          </w:p>
          <w:p w14:paraId="218C881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 Электронная система контроля за освещением – да </w:t>
            </w:r>
          </w:p>
          <w:p w14:paraId="274D2AB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Регулировка электрического поля – 98 мм </w:t>
            </w:r>
          </w:p>
          <w:p w14:paraId="566C012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Индекс цветопередачи - 96 Ra </w:t>
            </w:r>
          </w:p>
          <w:p w14:paraId="0874ECC5"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Индекс качества воспроизведения R9 – 96 </w:t>
            </w:r>
          </w:p>
          <w:p w14:paraId="08ABEC8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Общая освещенность – 268 Вт / м2 </w:t>
            </w:r>
          </w:p>
          <w:p w14:paraId="469CC769"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Коэффициент освещѐнности – не менее 519 лм / Вт </w:t>
            </w:r>
          </w:p>
          <w:p w14:paraId="079AE9F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Глубина освещения без дополнительной фокусировки (L1+ L2) при 20 % - 930 [мм]</w:t>
            </w:r>
          </w:p>
          <w:p w14:paraId="5D0EE5B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Глубина освещения без дополнительной фокусировки (L1+ L2) при 60 % - 460 [мм]</w:t>
            </w:r>
          </w:p>
          <w:p w14:paraId="1F8EE19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lastRenderedPageBreak/>
              <w:t xml:space="preserve">Рабочая область - от 67 до 1 600 мм </w:t>
            </w:r>
          </w:p>
          <w:p w14:paraId="477218D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Индекс ламинарного потока (измерение интенсивности турбулентности) – 16 %</w:t>
            </w:r>
          </w:p>
          <w:p w14:paraId="7F3054B5"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 Индекс ламинарного потока (измерение частиц) – 3 Класс </w:t>
            </w:r>
          </w:p>
          <w:p w14:paraId="7C2EAB1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Светоизлучающая поверхность – 2 360 см2 </w:t>
            </w:r>
          </w:p>
          <w:p w14:paraId="2565D38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Повышение температуры над головой хирурга &lt; 1 °С </w:t>
            </w:r>
          </w:p>
          <w:p w14:paraId="4E7134AA"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Повышение температуры в рабочей зоне - &lt; 1 °С </w:t>
            </w:r>
          </w:p>
          <w:p w14:paraId="67FE4E4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Общее количество светодиодов -  не менее 54 штуки (18 ячеек по 3 светодиода) </w:t>
            </w:r>
          </w:p>
          <w:p w14:paraId="220EB31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Энергия излучения – 1,9 МВт / м²Лх </w:t>
            </w:r>
          </w:p>
          <w:p w14:paraId="28F87DE0"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Естественное освещение Sim.BIANCE - да </w:t>
            </w:r>
          </w:p>
          <w:p w14:paraId="6001C70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тенью – не менее 69 % </w:t>
            </w:r>
          </w:p>
          <w:p w14:paraId="3F3D2A6A"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2 тенями –  не менее  42 % </w:t>
            </w:r>
          </w:p>
          <w:p w14:paraId="2890FA4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лампой – не менее 100% </w:t>
            </w:r>
          </w:p>
          <w:p w14:paraId="5CDF34F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лампой и 1 тенью – не менее 68% </w:t>
            </w:r>
          </w:p>
          <w:p w14:paraId="7A009FA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Остаточная освещенность с 1 лампой и 2 тенями – не менее 42 % </w:t>
            </w:r>
          </w:p>
          <w:p w14:paraId="04F9D065"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Потребляемая мощность – 2 641 Лх/Вт </w:t>
            </w:r>
          </w:p>
          <w:p w14:paraId="7EBC5694" w14:textId="77777777" w:rsidR="00CD5BDD" w:rsidRPr="00CD5BDD" w:rsidRDefault="00CD5BDD">
            <w:pPr>
              <w:spacing w:line="256" w:lineRule="auto"/>
              <w:ind w:firstLine="567"/>
              <w:jc w:val="both"/>
              <w:rPr>
                <w:kern w:val="2"/>
                <w:sz w:val="20"/>
                <w:szCs w:val="20"/>
                <w:lang w:eastAsia="en-US"/>
              </w:rPr>
            </w:pPr>
          </w:p>
          <w:p w14:paraId="1A526C3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Электротехнические данные 1 -го купола: </w:t>
            </w:r>
          </w:p>
          <w:p w14:paraId="670D7A87"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Электропитание, монтажная плата (ДxШxВ) - 322х145х90 мм </w:t>
            </w:r>
          </w:p>
          <w:p w14:paraId="0B22680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Источник питания - первичное напряжение AC – 100 -240 V </w:t>
            </w:r>
          </w:p>
          <w:p w14:paraId="41FCDBD5"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Входное напряжение – 220/230 В </w:t>
            </w:r>
          </w:p>
          <w:p w14:paraId="1C8A62AE"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Потребляемая мощность при 24 В – не более 53 Вт </w:t>
            </w:r>
          </w:p>
          <w:p w14:paraId="03F8810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Срок службы светодидов &gt; 50,000 [час ] </w:t>
            </w:r>
          </w:p>
          <w:p w14:paraId="6F7BD9B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Классификация по MDD – I </w:t>
            </w:r>
          </w:p>
          <w:p w14:paraId="7D5D17D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согласно IEC 60601 - I </w:t>
            </w:r>
          </w:p>
          <w:p w14:paraId="7767F6B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подвески - IP 30 </w:t>
            </w:r>
          </w:p>
          <w:p w14:paraId="6A705DB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 защиты корпуса - IP 52 </w:t>
            </w:r>
          </w:p>
          <w:p w14:paraId="73C8E95C" w14:textId="77777777" w:rsidR="00CD5BDD" w:rsidRPr="00CD5BDD" w:rsidRDefault="00CD5BDD">
            <w:pPr>
              <w:spacing w:line="256" w:lineRule="auto"/>
              <w:ind w:firstLine="567"/>
              <w:jc w:val="both"/>
              <w:rPr>
                <w:kern w:val="2"/>
                <w:sz w:val="20"/>
                <w:szCs w:val="20"/>
                <w:lang w:eastAsia="en-US"/>
              </w:rPr>
            </w:pPr>
          </w:p>
          <w:p w14:paraId="7DAD561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Физические характеристики  купола: </w:t>
            </w:r>
          </w:p>
          <w:p w14:paraId="7DCDCC15"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Минимальная высота помещения с полной карданной подвеской (электропитание на потолочной трубке, высота прохода 2,25 м) – 2 730 мм </w:t>
            </w:r>
          </w:p>
          <w:p w14:paraId="5B1B465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Рабочий диапазон – не менее 1 750 мм </w:t>
            </w:r>
          </w:p>
          <w:p w14:paraId="4065D25E"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Вес головы – не более 15 кг </w:t>
            </w:r>
          </w:p>
          <w:p w14:paraId="1D442F6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Высота купола без ручки – не более 71 мм </w:t>
            </w:r>
          </w:p>
          <w:p w14:paraId="5BDC22D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Диаметр головки –  не менее 610 мм </w:t>
            </w:r>
          </w:p>
          <w:p w14:paraId="27308AF0"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Поле рефлекторной бестеневой системы – не менее 910 мм </w:t>
            </w:r>
          </w:p>
          <w:p w14:paraId="0C4ED8F4"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Количество LED диодов для 1 светящей ячейки – не менее </w:t>
            </w:r>
            <w:r w:rsidRPr="00CD5BDD">
              <w:rPr>
                <w:kern w:val="2"/>
                <w:sz w:val="20"/>
                <w:szCs w:val="20"/>
                <w:lang w:eastAsia="en-US"/>
              </w:rPr>
              <w:lastRenderedPageBreak/>
              <w:t xml:space="preserve">3 шт </w:t>
            </w:r>
          </w:p>
          <w:p w14:paraId="47E5D238"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Угол освещения от 1 LED диода – не менее 120° </w:t>
            </w:r>
          </w:p>
          <w:p w14:paraId="56BE966B"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Угол освещения от 1 светящей ячейки – не менее 360° </w:t>
            </w:r>
          </w:p>
          <w:p w14:paraId="689D6C2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Классификация стекла - ESG закаленное стекло </w:t>
            </w:r>
          </w:p>
          <w:p w14:paraId="7A4BC400" w14:textId="77777777" w:rsidR="00CD5BDD" w:rsidRPr="00CD5BDD" w:rsidRDefault="00CD5BDD">
            <w:pPr>
              <w:spacing w:line="256" w:lineRule="auto"/>
              <w:ind w:firstLine="462"/>
              <w:jc w:val="both"/>
              <w:rPr>
                <w:color w:val="000000"/>
                <w:kern w:val="2"/>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7AB230B"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lastRenderedPageBreak/>
              <w:t>1 штука</w:t>
            </w:r>
          </w:p>
        </w:tc>
      </w:tr>
      <w:tr w:rsidR="00CD5BDD" w14:paraId="6A514E4E" w14:textId="77777777" w:rsidTr="00CD5BDD">
        <w:trPr>
          <w:trHeight w:val="274"/>
        </w:trPr>
        <w:tc>
          <w:tcPr>
            <w:tcW w:w="850" w:type="dxa"/>
            <w:tcBorders>
              <w:top w:val="nil"/>
              <w:left w:val="single" w:sz="4" w:space="0" w:color="000000"/>
              <w:bottom w:val="nil"/>
              <w:right w:val="nil"/>
            </w:tcBorders>
            <w:vAlign w:val="center"/>
          </w:tcPr>
          <w:p w14:paraId="529FF47B"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5D72F5F6" w14:textId="77777777" w:rsidR="00CD5BDD" w:rsidRPr="00CD5BDD" w:rsidRDefault="00CD5BDD">
            <w:pPr>
              <w:snapToGrid w:val="0"/>
              <w:spacing w:line="256" w:lineRule="auto"/>
              <w:ind w:right="-108"/>
              <w:rPr>
                <w:b/>
                <w:kern w:val="2"/>
                <w:sz w:val="20"/>
                <w:szCs w:val="20"/>
                <w:lang w:eastAsia="en-US"/>
              </w:rPr>
            </w:pP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1E52D20F" w14:textId="77777777" w:rsidR="00CD5BDD" w:rsidRPr="00CD5BDD" w:rsidRDefault="00CD5BDD">
            <w:pPr>
              <w:spacing w:line="256" w:lineRule="auto"/>
              <w:ind w:firstLine="462"/>
              <w:jc w:val="both"/>
              <w:rPr>
                <w:i/>
                <w:kern w:val="2"/>
                <w:sz w:val="20"/>
                <w:szCs w:val="20"/>
                <w:lang w:eastAsia="en-US"/>
              </w:rPr>
            </w:pPr>
            <w:r w:rsidRPr="00CD5BDD">
              <w:rPr>
                <w:i/>
                <w:kern w:val="2"/>
                <w:sz w:val="20"/>
                <w:szCs w:val="20"/>
                <w:lang w:eastAsia="en-US"/>
              </w:rPr>
              <w:t>Дополнительные комплектующие:</w:t>
            </w:r>
          </w:p>
        </w:tc>
      </w:tr>
      <w:tr w:rsidR="00CD5BDD" w14:paraId="161C0603" w14:textId="77777777" w:rsidTr="00CD5BDD">
        <w:trPr>
          <w:trHeight w:val="274"/>
        </w:trPr>
        <w:tc>
          <w:tcPr>
            <w:tcW w:w="850" w:type="dxa"/>
            <w:tcBorders>
              <w:top w:val="nil"/>
              <w:left w:val="single" w:sz="4" w:space="0" w:color="000000"/>
              <w:bottom w:val="nil"/>
              <w:right w:val="nil"/>
            </w:tcBorders>
            <w:vAlign w:val="center"/>
          </w:tcPr>
          <w:p w14:paraId="4C3603C4"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4F3B5297"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31DC4346"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1</w:t>
            </w:r>
          </w:p>
        </w:tc>
        <w:tc>
          <w:tcPr>
            <w:tcW w:w="2551" w:type="dxa"/>
            <w:tcBorders>
              <w:top w:val="single" w:sz="4" w:space="0" w:color="000000"/>
              <w:left w:val="single" w:sz="4" w:space="0" w:color="000000"/>
              <w:bottom w:val="single" w:sz="4" w:space="0" w:color="000000"/>
              <w:right w:val="nil"/>
            </w:tcBorders>
            <w:vAlign w:val="center"/>
            <w:hideMark/>
          </w:tcPr>
          <w:p w14:paraId="6A0D94CA"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Стерилизуемая рукоятка светильника</w:t>
            </w:r>
          </w:p>
        </w:tc>
        <w:tc>
          <w:tcPr>
            <w:tcW w:w="5913" w:type="dxa"/>
            <w:tcBorders>
              <w:top w:val="single" w:sz="4" w:space="0" w:color="000000"/>
              <w:left w:val="single" w:sz="4" w:space="0" w:color="000000"/>
              <w:bottom w:val="single" w:sz="4" w:space="0" w:color="000000"/>
              <w:right w:val="nil"/>
            </w:tcBorders>
            <w:hideMark/>
          </w:tcPr>
          <w:p w14:paraId="26120AB6"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Стерильная рукоятка должна быть предназначена для регулировки уровня светового поля. Подвергается стерилизации путем автоклавирования.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31AF3A" w14:textId="77777777" w:rsidR="00CD5BDD" w:rsidRPr="00CD5BDD" w:rsidRDefault="00CD5BDD">
            <w:pPr>
              <w:spacing w:line="256" w:lineRule="auto"/>
              <w:jc w:val="center"/>
              <w:rPr>
                <w:kern w:val="2"/>
                <w:sz w:val="20"/>
                <w:szCs w:val="20"/>
                <w:lang w:eastAsia="en-US"/>
              </w:rPr>
            </w:pPr>
            <w:r w:rsidRPr="00CD5BDD">
              <w:rPr>
                <w:kern w:val="2"/>
                <w:sz w:val="20"/>
                <w:szCs w:val="20"/>
                <w:lang w:val="en-US" w:eastAsia="en-US"/>
              </w:rPr>
              <w:t>4</w:t>
            </w:r>
            <w:r w:rsidRPr="00CD5BDD">
              <w:rPr>
                <w:kern w:val="2"/>
                <w:sz w:val="20"/>
                <w:szCs w:val="20"/>
                <w:lang w:eastAsia="en-US"/>
              </w:rPr>
              <w:t xml:space="preserve"> штуки</w:t>
            </w:r>
          </w:p>
        </w:tc>
      </w:tr>
      <w:tr w:rsidR="00CD5BDD" w14:paraId="14710E0D" w14:textId="77777777" w:rsidTr="00CD5BDD">
        <w:trPr>
          <w:trHeight w:val="274"/>
        </w:trPr>
        <w:tc>
          <w:tcPr>
            <w:tcW w:w="850" w:type="dxa"/>
            <w:tcBorders>
              <w:top w:val="nil"/>
              <w:left w:val="single" w:sz="4" w:space="0" w:color="000000"/>
              <w:bottom w:val="nil"/>
              <w:right w:val="nil"/>
            </w:tcBorders>
            <w:vAlign w:val="center"/>
          </w:tcPr>
          <w:p w14:paraId="4C1F4E92"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68161AB1"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330AE878"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2</w:t>
            </w:r>
          </w:p>
        </w:tc>
        <w:tc>
          <w:tcPr>
            <w:tcW w:w="2551" w:type="dxa"/>
            <w:tcBorders>
              <w:top w:val="single" w:sz="4" w:space="0" w:color="000000"/>
              <w:left w:val="single" w:sz="4" w:space="0" w:color="000000"/>
              <w:bottom w:val="single" w:sz="4" w:space="0" w:color="000000"/>
              <w:right w:val="nil"/>
            </w:tcBorders>
            <w:vAlign w:val="center"/>
            <w:hideMark/>
          </w:tcPr>
          <w:p w14:paraId="44851A36"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Потолочный колпак</w:t>
            </w:r>
          </w:p>
        </w:tc>
        <w:tc>
          <w:tcPr>
            <w:tcW w:w="5913" w:type="dxa"/>
            <w:tcBorders>
              <w:top w:val="single" w:sz="4" w:space="0" w:color="000000"/>
              <w:left w:val="single" w:sz="4" w:space="0" w:color="000000"/>
              <w:bottom w:val="single" w:sz="4" w:space="0" w:color="000000"/>
              <w:right w:val="nil"/>
            </w:tcBorders>
            <w:hideMark/>
          </w:tcPr>
          <w:p w14:paraId="414B628F"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Потолочный колпак должен быть выполнен из двух частей и предназначен  в качестве декоративной вставки, закрывающей крепление светильника к потолку. Размеры потолочной крышки - Ø620х180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10D2BB" w14:textId="77777777" w:rsidR="00CD5BDD" w:rsidRPr="00CD5BDD" w:rsidRDefault="00CD5BDD">
            <w:pPr>
              <w:spacing w:line="256" w:lineRule="auto"/>
              <w:jc w:val="center"/>
              <w:rPr>
                <w:kern w:val="2"/>
                <w:sz w:val="20"/>
                <w:szCs w:val="20"/>
                <w:lang w:val="en-US" w:eastAsia="en-US"/>
              </w:rPr>
            </w:pPr>
            <w:r w:rsidRPr="00CD5BDD">
              <w:rPr>
                <w:kern w:val="2"/>
                <w:sz w:val="20"/>
                <w:szCs w:val="20"/>
                <w:lang w:eastAsia="en-US"/>
              </w:rPr>
              <w:t>1 штука</w:t>
            </w:r>
          </w:p>
        </w:tc>
      </w:tr>
      <w:tr w:rsidR="00CD5BDD" w14:paraId="0F74C72E" w14:textId="77777777" w:rsidTr="00CD5BDD">
        <w:trPr>
          <w:trHeight w:val="274"/>
        </w:trPr>
        <w:tc>
          <w:tcPr>
            <w:tcW w:w="850" w:type="dxa"/>
            <w:tcBorders>
              <w:top w:val="nil"/>
              <w:left w:val="single" w:sz="4" w:space="0" w:color="000000"/>
              <w:bottom w:val="nil"/>
              <w:right w:val="nil"/>
            </w:tcBorders>
            <w:vAlign w:val="center"/>
          </w:tcPr>
          <w:p w14:paraId="5034D274"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157A7BCB"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16EBD172"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3</w:t>
            </w:r>
          </w:p>
        </w:tc>
        <w:tc>
          <w:tcPr>
            <w:tcW w:w="2551" w:type="dxa"/>
            <w:tcBorders>
              <w:top w:val="single" w:sz="4" w:space="0" w:color="000000"/>
              <w:left w:val="single" w:sz="4" w:space="0" w:color="000000"/>
              <w:bottom w:val="single" w:sz="4" w:space="0" w:color="000000"/>
              <w:right w:val="nil"/>
            </w:tcBorders>
            <w:vAlign w:val="center"/>
            <w:hideMark/>
          </w:tcPr>
          <w:p w14:paraId="6FCECCD1"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Потолочная анкерная плита</w:t>
            </w:r>
          </w:p>
        </w:tc>
        <w:tc>
          <w:tcPr>
            <w:tcW w:w="5913" w:type="dxa"/>
            <w:tcBorders>
              <w:top w:val="single" w:sz="4" w:space="0" w:color="000000"/>
              <w:left w:val="single" w:sz="4" w:space="0" w:color="000000"/>
              <w:bottom w:val="single" w:sz="4" w:space="0" w:color="000000"/>
              <w:right w:val="nil"/>
            </w:tcBorders>
            <w:hideMark/>
          </w:tcPr>
          <w:p w14:paraId="6B9455ED"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Плита должна быть выполнена из нержавеющей стали. Иметь отверстия для крепления анкеров.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4B1436F"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1 штука</w:t>
            </w:r>
          </w:p>
        </w:tc>
      </w:tr>
      <w:tr w:rsidR="00CD5BDD" w14:paraId="10E36228" w14:textId="77777777" w:rsidTr="00CD5BDD">
        <w:trPr>
          <w:trHeight w:val="274"/>
        </w:trPr>
        <w:tc>
          <w:tcPr>
            <w:tcW w:w="850" w:type="dxa"/>
            <w:tcBorders>
              <w:top w:val="nil"/>
              <w:left w:val="single" w:sz="4" w:space="0" w:color="000000"/>
              <w:bottom w:val="nil"/>
              <w:right w:val="nil"/>
            </w:tcBorders>
            <w:vAlign w:val="center"/>
          </w:tcPr>
          <w:p w14:paraId="0E09D8A0"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2AC82C59"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5C5A0AFA"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4</w:t>
            </w:r>
          </w:p>
        </w:tc>
        <w:tc>
          <w:tcPr>
            <w:tcW w:w="2551" w:type="dxa"/>
            <w:tcBorders>
              <w:top w:val="single" w:sz="4" w:space="0" w:color="000000"/>
              <w:left w:val="single" w:sz="4" w:space="0" w:color="000000"/>
              <w:bottom w:val="single" w:sz="4" w:space="0" w:color="000000"/>
              <w:right w:val="nil"/>
            </w:tcBorders>
            <w:vAlign w:val="center"/>
            <w:hideMark/>
          </w:tcPr>
          <w:p w14:paraId="0563FEF4"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Монтажная плита</w:t>
            </w:r>
          </w:p>
        </w:tc>
        <w:tc>
          <w:tcPr>
            <w:tcW w:w="5913" w:type="dxa"/>
            <w:tcBorders>
              <w:top w:val="single" w:sz="4" w:space="0" w:color="000000"/>
              <w:left w:val="single" w:sz="4" w:space="0" w:color="000000"/>
              <w:bottom w:val="single" w:sz="4" w:space="0" w:color="000000"/>
              <w:right w:val="nil"/>
            </w:tcBorders>
            <w:hideMark/>
          </w:tcPr>
          <w:p w14:paraId="683879DB"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Монтажная плита должна быть выполнена из нержавеющей стали и предназначена для крепления светильника к потолку. Должна иметь  специальные крепления для фиксации плиты к потолку. Дополнительные крепления с внутренней резьбой для фиксации шпилек, соединяющих монтажную плиту с удлинительными креплениями.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A7AEA2"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1 штука</w:t>
            </w:r>
          </w:p>
        </w:tc>
      </w:tr>
      <w:tr w:rsidR="00CD5BDD" w14:paraId="7109AB24" w14:textId="77777777" w:rsidTr="00CD5BDD">
        <w:trPr>
          <w:trHeight w:val="274"/>
        </w:trPr>
        <w:tc>
          <w:tcPr>
            <w:tcW w:w="850" w:type="dxa"/>
            <w:tcBorders>
              <w:top w:val="nil"/>
              <w:left w:val="single" w:sz="4" w:space="0" w:color="000000"/>
              <w:bottom w:val="nil"/>
              <w:right w:val="nil"/>
            </w:tcBorders>
            <w:vAlign w:val="center"/>
          </w:tcPr>
          <w:p w14:paraId="7E39622F"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7A78941D"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7ED7243A"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5</w:t>
            </w:r>
          </w:p>
        </w:tc>
        <w:tc>
          <w:tcPr>
            <w:tcW w:w="2551" w:type="dxa"/>
            <w:tcBorders>
              <w:top w:val="single" w:sz="4" w:space="0" w:color="000000"/>
              <w:left w:val="single" w:sz="4" w:space="0" w:color="000000"/>
              <w:bottom w:val="single" w:sz="4" w:space="0" w:color="000000"/>
              <w:right w:val="nil"/>
            </w:tcBorders>
            <w:vAlign w:val="center"/>
            <w:hideMark/>
          </w:tcPr>
          <w:p w14:paraId="1E95C37A"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Анкеры</w:t>
            </w:r>
          </w:p>
        </w:tc>
        <w:tc>
          <w:tcPr>
            <w:tcW w:w="5913" w:type="dxa"/>
            <w:tcBorders>
              <w:top w:val="single" w:sz="4" w:space="0" w:color="000000"/>
              <w:left w:val="single" w:sz="4" w:space="0" w:color="000000"/>
              <w:bottom w:val="single" w:sz="4" w:space="0" w:color="000000"/>
              <w:right w:val="nil"/>
            </w:tcBorders>
            <w:hideMark/>
          </w:tcPr>
          <w:p w14:paraId="7278E347"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Анкеры должны быть выполнены из металла, длинной  от 10 до 15 см.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2B41155"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5 штук</w:t>
            </w:r>
          </w:p>
        </w:tc>
      </w:tr>
      <w:tr w:rsidR="00CD5BDD" w14:paraId="5BD9FA88" w14:textId="77777777" w:rsidTr="00CD5BDD">
        <w:trPr>
          <w:trHeight w:val="274"/>
        </w:trPr>
        <w:tc>
          <w:tcPr>
            <w:tcW w:w="850" w:type="dxa"/>
            <w:tcBorders>
              <w:top w:val="nil"/>
              <w:left w:val="single" w:sz="4" w:space="0" w:color="000000"/>
              <w:bottom w:val="nil"/>
              <w:right w:val="nil"/>
            </w:tcBorders>
            <w:vAlign w:val="center"/>
          </w:tcPr>
          <w:p w14:paraId="1AF765F0"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200E645B"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632CCB6D"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6</w:t>
            </w:r>
          </w:p>
        </w:tc>
        <w:tc>
          <w:tcPr>
            <w:tcW w:w="2551" w:type="dxa"/>
            <w:tcBorders>
              <w:top w:val="single" w:sz="4" w:space="0" w:color="000000"/>
              <w:left w:val="single" w:sz="4" w:space="0" w:color="000000"/>
              <w:bottom w:val="single" w:sz="4" w:space="0" w:color="000000"/>
              <w:right w:val="nil"/>
            </w:tcBorders>
            <w:vAlign w:val="center"/>
            <w:hideMark/>
          </w:tcPr>
          <w:p w14:paraId="488502AB"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Потолочная труба</w:t>
            </w:r>
          </w:p>
        </w:tc>
        <w:tc>
          <w:tcPr>
            <w:tcW w:w="5913" w:type="dxa"/>
            <w:tcBorders>
              <w:top w:val="single" w:sz="4" w:space="0" w:color="000000"/>
              <w:left w:val="single" w:sz="4" w:space="0" w:color="000000"/>
              <w:bottom w:val="single" w:sz="4" w:space="0" w:color="000000"/>
              <w:right w:val="nil"/>
            </w:tcBorders>
            <w:hideMark/>
          </w:tcPr>
          <w:p w14:paraId="31C42D71"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Потолочная труба  используется для крепления системы, включающей в себя подвесной рычаг, пружинный рычаг и плафон светильника, к потолку.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10214A"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1 штука</w:t>
            </w:r>
          </w:p>
        </w:tc>
      </w:tr>
      <w:tr w:rsidR="00CD5BDD" w14:paraId="477196A3" w14:textId="77777777" w:rsidTr="00CD5BDD">
        <w:trPr>
          <w:trHeight w:val="274"/>
        </w:trPr>
        <w:tc>
          <w:tcPr>
            <w:tcW w:w="850" w:type="dxa"/>
            <w:tcBorders>
              <w:top w:val="nil"/>
              <w:left w:val="single" w:sz="4" w:space="0" w:color="000000"/>
              <w:bottom w:val="nil"/>
              <w:right w:val="nil"/>
            </w:tcBorders>
            <w:vAlign w:val="center"/>
          </w:tcPr>
          <w:p w14:paraId="546D2DC3"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7B81836E"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329BFAE3"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7</w:t>
            </w:r>
          </w:p>
        </w:tc>
        <w:tc>
          <w:tcPr>
            <w:tcW w:w="2551" w:type="dxa"/>
            <w:tcBorders>
              <w:top w:val="single" w:sz="4" w:space="0" w:color="000000"/>
              <w:left w:val="single" w:sz="4" w:space="0" w:color="000000"/>
              <w:bottom w:val="single" w:sz="4" w:space="0" w:color="000000"/>
              <w:right w:val="nil"/>
            </w:tcBorders>
            <w:vAlign w:val="center"/>
            <w:hideMark/>
          </w:tcPr>
          <w:p w14:paraId="24F4ADE8"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Подвесной рычаг</w:t>
            </w:r>
          </w:p>
        </w:tc>
        <w:tc>
          <w:tcPr>
            <w:tcW w:w="5913" w:type="dxa"/>
            <w:tcBorders>
              <w:top w:val="single" w:sz="4" w:space="0" w:color="000000"/>
              <w:left w:val="single" w:sz="4" w:space="0" w:color="000000"/>
              <w:bottom w:val="single" w:sz="4" w:space="0" w:color="000000"/>
              <w:right w:val="nil"/>
            </w:tcBorders>
            <w:hideMark/>
          </w:tcPr>
          <w:p w14:paraId="59C07625"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Подвесной рычаг должен иметь фиксированную высоту и регулировку вокруг оси  потолочной трубы, обеспечивая маневренность плафона внутри операционной. Подвесной рычаг должен быть выполнен из металла и выдерживать нагрузку  на конце рычага, обеспечивая надежность конструкции.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781539D"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2 штуки</w:t>
            </w:r>
          </w:p>
        </w:tc>
      </w:tr>
      <w:tr w:rsidR="00CD5BDD" w14:paraId="3C0D0727" w14:textId="77777777" w:rsidTr="00CD5BDD">
        <w:trPr>
          <w:trHeight w:val="274"/>
        </w:trPr>
        <w:tc>
          <w:tcPr>
            <w:tcW w:w="850" w:type="dxa"/>
            <w:tcBorders>
              <w:top w:val="nil"/>
              <w:left w:val="single" w:sz="4" w:space="0" w:color="000000"/>
              <w:bottom w:val="nil"/>
              <w:right w:val="nil"/>
            </w:tcBorders>
            <w:vAlign w:val="center"/>
          </w:tcPr>
          <w:p w14:paraId="6BACB491"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5B981835"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74E59B11"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8</w:t>
            </w:r>
          </w:p>
        </w:tc>
        <w:tc>
          <w:tcPr>
            <w:tcW w:w="2551" w:type="dxa"/>
            <w:tcBorders>
              <w:top w:val="single" w:sz="4" w:space="0" w:color="000000"/>
              <w:left w:val="single" w:sz="4" w:space="0" w:color="000000"/>
              <w:bottom w:val="single" w:sz="4" w:space="0" w:color="000000"/>
              <w:right w:val="nil"/>
            </w:tcBorders>
            <w:vAlign w:val="center"/>
            <w:hideMark/>
          </w:tcPr>
          <w:p w14:paraId="277AD802"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Пружинный рычаг</w:t>
            </w:r>
          </w:p>
        </w:tc>
        <w:tc>
          <w:tcPr>
            <w:tcW w:w="5913" w:type="dxa"/>
            <w:tcBorders>
              <w:top w:val="single" w:sz="4" w:space="0" w:color="000000"/>
              <w:left w:val="single" w:sz="4" w:space="0" w:color="000000"/>
              <w:bottom w:val="single" w:sz="4" w:space="0" w:color="000000"/>
              <w:right w:val="nil"/>
            </w:tcBorders>
            <w:hideMark/>
          </w:tcPr>
          <w:p w14:paraId="2EBD8FE2" w14:textId="77777777" w:rsidR="00CD5BDD" w:rsidRPr="00CD5BDD" w:rsidRDefault="00CD5BDD">
            <w:pPr>
              <w:shd w:val="clear" w:color="auto" w:fill="FFFFFF"/>
              <w:spacing w:line="256" w:lineRule="auto"/>
              <w:jc w:val="both"/>
              <w:rPr>
                <w:kern w:val="2"/>
                <w:sz w:val="20"/>
                <w:szCs w:val="20"/>
                <w:lang w:eastAsia="en-US"/>
              </w:rPr>
            </w:pPr>
            <w:r w:rsidRPr="00CD5BDD">
              <w:rPr>
                <w:color w:val="000000"/>
                <w:kern w:val="2"/>
                <w:sz w:val="20"/>
                <w:szCs w:val="20"/>
                <w:lang w:eastAsia="en-US"/>
              </w:rPr>
              <w:t xml:space="preserve">Пружинный рычаг должен быть предназначен для регулировки плафон по высоте и вокруг оси подвесного рычага. Уровень натяжения рычага обеспечивать неподвижность плафона без усилия медицинского персонала, исключающим непроизвольное изменение положения плафона во время операции.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9458BB2"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2 штуки</w:t>
            </w:r>
          </w:p>
        </w:tc>
      </w:tr>
      <w:tr w:rsidR="00CD5BDD" w14:paraId="288D4C4C" w14:textId="77777777" w:rsidTr="00CD5BDD">
        <w:trPr>
          <w:trHeight w:val="274"/>
        </w:trPr>
        <w:tc>
          <w:tcPr>
            <w:tcW w:w="850" w:type="dxa"/>
            <w:tcBorders>
              <w:top w:val="nil"/>
              <w:left w:val="single" w:sz="4" w:space="0" w:color="000000"/>
              <w:bottom w:val="nil"/>
              <w:right w:val="nil"/>
            </w:tcBorders>
            <w:vAlign w:val="center"/>
          </w:tcPr>
          <w:p w14:paraId="5AD834B0"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336A35C1"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0C9D0396"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9</w:t>
            </w:r>
          </w:p>
        </w:tc>
        <w:tc>
          <w:tcPr>
            <w:tcW w:w="2551" w:type="dxa"/>
            <w:tcBorders>
              <w:top w:val="single" w:sz="4" w:space="0" w:color="000000"/>
              <w:left w:val="single" w:sz="4" w:space="0" w:color="000000"/>
              <w:bottom w:val="single" w:sz="4" w:space="0" w:color="000000"/>
              <w:right w:val="nil"/>
            </w:tcBorders>
            <w:vAlign w:val="center"/>
            <w:hideMark/>
          </w:tcPr>
          <w:p w14:paraId="7E9F3621"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Карданный подвес</w:t>
            </w:r>
          </w:p>
        </w:tc>
        <w:tc>
          <w:tcPr>
            <w:tcW w:w="5913" w:type="dxa"/>
            <w:tcBorders>
              <w:top w:val="single" w:sz="4" w:space="0" w:color="000000"/>
              <w:left w:val="single" w:sz="4" w:space="0" w:color="000000"/>
              <w:bottom w:val="single" w:sz="4" w:space="0" w:color="000000"/>
              <w:right w:val="nil"/>
            </w:tcBorders>
            <w:hideMark/>
          </w:tcPr>
          <w:p w14:paraId="3CEC895F" w14:textId="77777777" w:rsidR="00CD5BDD" w:rsidRPr="00CD5BDD" w:rsidRDefault="00CD5BDD">
            <w:pPr>
              <w:shd w:val="clear" w:color="auto" w:fill="FFFFFF"/>
              <w:spacing w:line="256" w:lineRule="auto"/>
              <w:jc w:val="both"/>
              <w:rPr>
                <w:kern w:val="2"/>
                <w:sz w:val="20"/>
                <w:szCs w:val="20"/>
                <w:lang w:eastAsia="en-US"/>
              </w:rPr>
            </w:pPr>
            <w:r w:rsidRPr="00CD5BDD">
              <w:rPr>
                <w:kern w:val="2"/>
                <w:sz w:val="20"/>
                <w:szCs w:val="20"/>
                <w:lang w:eastAsia="en-US"/>
              </w:rPr>
              <w:t xml:space="preserve">Карданный подвес должен быть выполнен из металлического профиля круглого сечения. Обеспечивает регулировку плафона вокруг вертикальной и горизонтальной оси.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5EE53D"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2 штуки</w:t>
            </w:r>
          </w:p>
        </w:tc>
      </w:tr>
      <w:tr w:rsidR="00CD5BDD" w14:paraId="0DF091FD" w14:textId="77777777" w:rsidTr="00CD5BDD">
        <w:trPr>
          <w:trHeight w:val="274"/>
        </w:trPr>
        <w:tc>
          <w:tcPr>
            <w:tcW w:w="850" w:type="dxa"/>
            <w:tcBorders>
              <w:top w:val="nil"/>
              <w:left w:val="single" w:sz="4" w:space="0" w:color="000000"/>
              <w:bottom w:val="nil"/>
              <w:right w:val="nil"/>
            </w:tcBorders>
            <w:vAlign w:val="center"/>
          </w:tcPr>
          <w:p w14:paraId="4FB4D21B"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66ED2F1F"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3435A5E2"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10</w:t>
            </w:r>
          </w:p>
        </w:tc>
        <w:tc>
          <w:tcPr>
            <w:tcW w:w="2551" w:type="dxa"/>
            <w:tcBorders>
              <w:top w:val="single" w:sz="4" w:space="0" w:color="000000"/>
              <w:left w:val="single" w:sz="4" w:space="0" w:color="000000"/>
              <w:bottom w:val="single" w:sz="4" w:space="0" w:color="000000"/>
              <w:right w:val="nil"/>
            </w:tcBorders>
            <w:vAlign w:val="center"/>
            <w:hideMark/>
          </w:tcPr>
          <w:p w14:paraId="09299EFB"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Пульт управления освещением</w:t>
            </w:r>
          </w:p>
        </w:tc>
        <w:tc>
          <w:tcPr>
            <w:tcW w:w="5913" w:type="dxa"/>
            <w:tcBorders>
              <w:top w:val="single" w:sz="4" w:space="0" w:color="000000"/>
              <w:left w:val="single" w:sz="4" w:space="0" w:color="000000"/>
              <w:bottom w:val="single" w:sz="4" w:space="0" w:color="000000"/>
              <w:right w:val="nil"/>
            </w:tcBorders>
          </w:tcPr>
          <w:p w14:paraId="1CC4A86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Панель управления светильника должна быть оснащена 6-ю клавишами, позволяющими изменить следующие параметры: </w:t>
            </w:r>
          </w:p>
          <w:p w14:paraId="3F7E1BA3"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Клавиша включения/выключения питания светильника </w:t>
            </w:r>
          </w:p>
          <w:p w14:paraId="63F72556"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lastRenderedPageBreak/>
              <w:t xml:space="preserve">Клавиша уменьшения интенсивносити света </w:t>
            </w:r>
          </w:p>
          <w:p w14:paraId="1B604E61"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Клавиша увеличения интенсивносити света </w:t>
            </w:r>
          </w:p>
          <w:p w14:paraId="58AB958F"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Клавиша уменьшения размера светового пятна </w:t>
            </w:r>
          </w:p>
          <w:p w14:paraId="4995833D"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Клавиша увеличения размера светового пятна </w:t>
            </w:r>
          </w:p>
          <w:p w14:paraId="07D89168"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Клавиша включения </w:t>
            </w:r>
          </w:p>
          <w:p w14:paraId="1A4EF8E2"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Функция подстветки для эндоскопических операций путем нажатия одной кнопки. </w:t>
            </w:r>
          </w:p>
          <w:p w14:paraId="62AEAF1F" w14:textId="77777777" w:rsidR="00CD5BDD" w:rsidRPr="00CD5BDD" w:rsidRDefault="00CD5BDD">
            <w:pPr>
              <w:shd w:val="clear" w:color="auto" w:fill="FFFFFF"/>
              <w:spacing w:line="256" w:lineRule="auto"/>
              <w:jc w:val="both"/>
              <w:rPr>
                <w:kern w:val="2"/>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811ADE"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lastRenderedPageBreak/>
              <w:t>2 штуки</w:t>
            </w:r>
          </w:p>
        </w:tc>
      </w:tr>
      <w:tr w:rsidR="00CD5BDD" w14:paraId="71F60EFE" w14:textId="77777777" w:rsidTr="00CD5BDD">
        <w:trPr>
          <w:trHeight w:val="274"/>
        </w:trPr>
        <w:tc>
          <w:tcPr>
            <w:tcW w:w="850" w:type="dxa"/>
            <w:tcBorders>
              <w:top w:val="nil"/>
              <w:left w:val="single" w:sz="4" w:space="0" w:color="000000"/>
              <w:bottom w:val="nil"/>
              <w:right w:val="nil"/>
            </w:tcBorders>
            <w:vAlign w:val="center"/>
          </w:tcPr>
          <w:p w14:paraId="611D5A7E"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3E258DD5" w14:textId="77777777" w:rsidR="00CD5BDD" w:rsidRPr="00CD5BDD" w:rsidRDefault="00CD5BDD">
            <w:pPr>
              <w:snapToGrid w:val="0"/>
              <w:spacing w:line="256" w:lineRule="auto"/>
              <w:ind w:right="-108"/>
              <w:rPr>
                <w:b/>
                <w:kern w:val="2"/>
                <w:sz w:val="20"/>
                <w:szCs w:val="20"/>
                <w:lang w:eastAsia="en-US"/>
              </w:rPr>
            </w:pPr>
          </w:p>
        </w:tc>
        <w:tc>
          <w:tcPr>
            <w:tcW w:w="608" w:type="dxa"/>
            <w:gridSpan w:val="2"/>
            <w:tcBorders>
              <w:top w:val="single" w:sz="4" w:space="0" w:color="000000"/>
              <w:left w:val="single" w:sz="4" w:space="0" w:color="000000"/>
              <w:bottom w:val="single" w:sz="4" w:space="0" w:color="000000"/>
              <w:right w:val="nil"/>
            </w:tcBorders>
            <w:vAlign w:val="center"/>
            <w:hideMark/>
          </w:tcPr>
          <w:p w14:paraId="41BEFA19"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11</w:t>
            </w:r>
          </w:p>
        </w:tc>
        <w:tc>
          <w:tcPr>
            <w:tcW w:w="2551" w:type="dxa"/>
            <w:tcBorders>
              <w:top w:val="single" w:sz="4" w:space="0" w:color="000000"/>
              <w:left w:val="single" w:sz="4" w:space="0" w:color="000000"/>
              <w:bottom w:val="single" w:sz="4" w:space="0" w:color="000000"/>
              <w:right w:val="nil"/>
            </w:tcBorders>
            <w:vAlign w:val="center"/>
            <w:hideMark/>
          </w:tcPr>
          <w:p w14:paraId="568D6321"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Трансформатор</w:t>
            </w:r>
          </w:p>
        </w:tc>
        <w:tc>
          <w:tcPr>
            <w:tcW w:w="5913" w:type="dxa"/>
            <w:tcBorders>
              <w:top w:val="single" w:sz="4" w:space="0" w:color="000000"/>
              <w:left w:val="single" w:sz="4" w:space="0" w:color="000000"/>
              <w:bottom w:val="single" w:sz="4" w:space="0" w:color="000000"/>
              <w:right w:val="nil"/>
            </w:tcBorders>
          </w:tcPr>
          <w:p w14:paraId="0920BEDC" w14:textId="77777777" w:rsidR="00CD5BDD" w:rsidRPr="00CD5BDD" w:rsidRDefault="00CD5BDD">
            <w:pPr>
              <w:spacing w:line="256" w:lineRule="auto"/>
              <w:ind w:firstLine="567"/>
              <w:jc w:val="both"/>
              <w:rPr>
                <w:kern w:val="2"/>
                <w:sz w:val="20"/>
                <w:szCs w:val="20"/>
                <w:lang w:eastAsia="en-US"/>
              </w:rPr>
            </w:pPr>
            <w:r w:rsidRPr="00CD5BDD">
              <w:rPr>
                <w:kern w:val="2"/>
                <w:sz w:val="20"/>
                <w:szCs w:val="20"/>
                <w:lang w:eastAsia="en-US"/>
              </w:rPr>
              <w:t xml:space="preserve">Электрический трансформатор  должен  служить в качестве преобразователя  при подключении питания светильника к общей сети медицинского учреждения. Вес источника питания – нее более 2,2 кг </w:t>
            </w:r>
          </w:p>
          <w:p w14:paraId="4846B78B" w14:textId="77777777" w:rsidR="00CD5BDD" w:rsidRPr="00CD5BDD" w:rsidRDefault="00CD5BDD">
            <w:pPr>
              <w:shd w:val="clear" w:color="auto" w:fill="FFFFFF"/>
              <w:spacing w:line="256" w:lineRule="auto"/>
              <w:jc w:val="both"/>
              <w:rPr>
                <w:kern w:val="2"/>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FC1D1F" w14:textId="77777777" w:rsidR="00CD5BDD" w:rsidRPr="00CD5BDD" w:rsidRDefault="00CD5BDD">
            <w:pPr>
              <w:spacing w:line="256" w:lineRule="auto"/>
              <w:jc w:val="center"/>
              <w:rPr>
                <w:kern w:val="2"/>
                <w:sz w:val="20"/>
                <w:szCs w:val="20"/>
                <w:lang w:eastAsia="en-US"/>
              </w:rPr>
            </w:pPr>
            <w:r w:rsidRPr="00CD5BDD">
              <w:rPr>
                <w:kern w:val="2"/>
                <w:sz w:val="20"/>
                <w:szCs w:val="20"/>
                <w:lang w:eastAsia="en-US"/>
              </w:rPr>
              <w:t>2 штуки</w:t>
            </w:r>
          </w:p>
        </w:tc>
      </w:tr>
      <w:tr w:rsidR="00CD5BDD" w14:paraId="660D9BA7" w14:textId="77777777" w:rsidTr="00CD5BDD">
        <w:trPr>
          <w:trHeight w:val="141"/>
        </w:trPr>
        <w:tc>
          <w:tcPr>
            <w:tcW w:w="850" w:type="dxa"/>
            <w:tcBorders>
              <w:top w:val="nil"/>
              <w:left w:val="single" w:sz="4" w:space="0" w:color="000000"/>
              <w:bottom w:val="nil"/>
              <w:right w:val="nil"/>
            </w:tcBorders>
            <w:vAlign w:val="center"/>
          </w:tcPr>
          <w:p w14:paraId="07AA1339"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nil"/>
              <w:right w:val="nil"/>
            </w:tcBorders>
            <w:vAlign w:val="center"/>
          </w:tcPr>
          <w:p w14:paraId="22B02962" w14:textId="77777777" w:rsidR="00CD5BDD" w:rsidRPr="00CD5BDD" w:rsidRDefault="00CD5BDD">
            <w:pPr>
              <w:snapToGrid w:val="0"/>
              <w:spacing w:line="256" w:lineRule="auto"/>
              <w:ind w:right="-108"/>
              <w:rPr>
                <w:b/>
                <w:kern w:val="2"/>
                <w:sz w:val="20"/>
                <w:szCs w:val="20"/>
                <w:lang w:eastAsia="en-US"/>
              </w:rPr>
            </w:pP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5B304681" w14:textId="77777777" w:rsidR="00CD5BDD" w:rsidRPr="00CD5BDD" w:rsidRDefault="00CD5BDD">
            <w:pPr>
              <w:snapToGrid w:val="0"/>
              <w:spacing w:line="256" w:lineRule="auto"/>
              <w:rPr>
                <w:i/>
                <w:kern w:val="2"/>
                <w:sz w:val="20"/>
                <w:szCs w:val="20"/>
                <w:lang w:eastAsia="en-US"/>
              </w:rPr>
            </w:pPr>
            <w:r w:rsidRPr="00CD5BDD">
              <w:rPr>
                <w:i/>
                <w:kern w:val="2"/>
                <w:sz w:val="20"/>
                <w:szCs w:val="20"/>
                <w:lang w:eastAsia="en-US"/>
              </w:rPr>
              <w:t>Расходные материалы и изнашиваемые узлы:</w:t>
            </w:r>
          </w:p>
        </w:tc>
      </w:tr>
      <w:tr w:rsidR="00CD5BDD" w14:paraId="7F8E1F3F" w14:textId="77777777" w:rsidTr="00CD5BDD">
        <w:trPr>
          <w:trHeight w:val="141"/>
        </w:trPr>
        <w:tc>
          <w:tcPr>
            <w:tcW w:w="850" w:type="dxa"/>
            <w:tcBorders>
              <w:top w:val="nil"/>
              <w:left w:val="single" w:sz="4" w:space="0" w:color="000000"/>
              <w:bottom w:val="single" w:sz="4" w:space="0" w:color="000000"/>
              <w:right w:val="nil"/>
            </w:tcBorders>
            <w:vAlign w:val="center"/>
          </w:tcPr>
          <w:p w14:paraId="331938E0" w14:textId="77777777" w:rsidR="00CD5BDD" w:rsidRPr="00CD5BDD" w:rsidRDefault="00CD5BDD">
            <w:pPr>
              <w:snapToGrid w:val="0"/>
              <w:spacing w:line="256" w:lineRule="auto"/>
              <w:jc w:val="center"/>
              <w:rPr>
                <w:b/>
                <w:kern w:val="2"/>
                <w:sz w:val="20"/>
                <w:szCs w:val="20"/>
                <w:lang w:eastAsia="en-US"/>
              </w:rPr>
            </w:pPr>
          </w:p>
        </w:tc>
        <w:tc>
          <w:tcPr>
            <w:tcW w:w="3646" w:type="dxa"/>
            <w:tcBorders>
              <w:top w:val="nil"/>
              <w:left w:val="single" w:sz="4" w:space="0" w:color="000000"/>
              <w:bottom w:val="single" w:sz="4" w:space="0" w:color="000000"/>
              <w:right w:val="nil"/>
            </w:tcBorders>
            <w:vAlign w:val="center"/>
          </w:tcPr>
          <w:p w14:paraId="69A7AFBB" w14:textId="77777777" w:rsidR="00CD5BDD" w:rsidRPr="00CD5BDD" w:rsidRDefault="00CD5BDD">
            <w:pPr>
              <w:snapToGrid w:val="0"/>
              <w:spacing w:line="256" w:lineRule="auto"/>
              <w:ind w:right="-108"/>
              <w:rPr>
                <w:b/>
                <w:kern w:val="2"/>
                <w:sz w:val="20"/>
                <w:szCs w:val="20"/>
                <w:lang w:eastAsia="en-US"/>
              </w:rPr>
            </w:pPr>
          </w:p>
        </w:tc>
        <w:tc>
          <w:tcPr>
            <w:tcW w:w="459" w:type="dxa"/>
            <w:tcBorders>
              <w:top w:val="single" w:sz="4" w:space="0" w:color="000000"/>
              <w:left w:val="single" w:sz="4" w:space="0" w:color="000000"/>
              <w:bottom w:val="single" w:sz="4" w:space="0" w:color="000000"/>
              <w:right w:val="nil"/>
            </w:tcBorders>
            <w:vAlign w:val="center"/>
            <w:hideMark/>
          </w:tcPr>
          <w:p w14:paraId="610D8846"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1</w:t>
            </w:r>
          </w:p>
        </w:tc>
        <w:tc>
          <w:tcPr>
            <w:tcW w:w="2700" w:type="dxa"/>
            <w:gridSpan w:val="2"/>
            <w:tcBorders>
              <w:top w:val="single" w:sz="4" w:space="0" w:color="000000"/>
              <w:left w:val="single" w:sz="4" w:space="0" w:color="000000"/>
              <w:bottom w:val="single" w:sz="4" w:space="0" w:color="000000"/>
              <w:right w:val="nil"/>
            </w:tcBorders>
            <w:vAlign w:val="center"/>
            <w:hideMark/>
          </w:tcPr>
          <w:p w14:paraId="5F31E27C" w14:textId="77777777" w:rsidR="00CD5BDD" w:rsidRPr="00CD5BDD" w:rsidRDefault="00CD5BDD">
            <w:pPr>
              <w:pStyle w:val="af0"/>
              <w:spacing w:line="256" w:lineRule="auto"/>
              <w:rPr>
                <w:rFonts w:ascii="Times New Roman" w:hAnsi="Times New Roman"/>
                <w:kern w:val="2"/>
                <w:sz w:val="20"/>
                <w:szCs w:val="20"/>
              </w:rPr>
            </w:pPr>
            <w:r w:rsidRPr="00CD5BDD">
              <w:rPr>
                <w:rFonts w:ascii="Times New Roman" w:hAnsi="Times New Roman"/>
                <w:kern w:val="2"/>
                <w:sz w:val="20"/>
                <w:szCs w:val="20"/>
              </w:rPr>
              <w:t>нет</w:t>
            </w:r>
          </w:p>
        </w:tc>
        <w:tc>
          <w:tcPr>
            <w:tcW w:w="5913" w:type="dxa"/>
            <w:tcBorders>
              <w:top w:val="single" w:sz="4" w:space="0" w:color="000000"/>
              <w:left w:val="single" w:sz="4" w:space="0" w:color="000000"/>
              <w:bottom w:val="single" w:sz="4" w:space="0" w:color="000000"/>
              <w:right w:val="nil"/>
            </w:tcBorders>
            <w:vAlign w:val="center"/>
          </w:tcPr>
          <w:p w14:paraId="17CA8EF5" w14:textId="77777777" w:rsidR="00CD5BDD" w:rsidRPr="00CD5BDD" w:rsidRDefault="00CD5BDD">
            <w:pPr>
              <w:pStyle w:val="af0"/>
              <w:spacing w:line="256" w:lineRule="auto"/>
              <w:rPr>
                <w:rFonts w:ascii="Times New Roman" w:eastAsia="Times New Roman" w:hAnsi="Times New Roman"/>
                <w:kern w:val="2"/>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DB13A9" w14:textId="77777777" w:rsidR="00CD5BDD" w:rsidRPr="00CD5BDD" w:rsidRDefault="00CD5BDD">
            <w:pPr>
              <w:pStyle w:val="af0"/>
              <w:spacing w:line="256" w:lineRule="auto"/>
              <w:jc w:val="center"/>
              <w:rPr>
                <w:rFonts w:ascii="Times New Roman" w:hAnsi="Times New Roman"/>
                <w:kern w:val="2"/>
                <w:sz w:val="20"/>
                <w:szCs w:val="20"/>
              </w:rPr>
            </w:pPr>
          </w:p>
        </w:tc>
      </w:tr>
      <w:tr w:rsidR="00CD5BDD" w14:paraId="294DA661" w14:textId="77777777" w:rsidTr="00CD5BDD">
        <w:trPr>
          <w:trHeight w:val="470"/>
        </w:trPr>
        <w:tc>
          <w:tcPr>
            <w:tcW w:w="850" w:type="dxa"/>
            <w:tcBorders>
              <w:top w:val="single" w:sz="4" w:space="0" w:color="000000"/>
              <w:left w:val="single" w:sz="4" w:space="0" w:color="000000"/>
              <w:bottom w:val="single" w:sz="4" w:space="0" w:color="000000"/>
              <w:right w:val="nil"/>
            </w:tcBorders>
            <w:vAlign w:val="center"/>
            <w:hideMark/>
          </w:tcPr>
          <w:p w14:paraId="0A51A076" w14:textId="77777777" w:rsidR="00CD5BDD" w:rsidRPr="00CD5BDD" w:rsidRDefault="00CD5BDD">
            <w:pPr>
              <w:tabs>
                <w:tab w:val="left" w:pos="450"/>
              </w:tabs>
              <w:snapToGrid w:val="0"/>
              <w:spacing w:line="256" w:lineRule="auto"/>
              <w:jc w:val="center"/>
              <w:rPr>
                <w:b/>
                <w:kern w:val="2"/>
                <w:sz w:val="20"/>
                <w:szCs w:val="20"/>
                <w:lang w:eastAsia="en-US"/>
              </w:rPr>
            </w:pPr>
            <w:r w:rsidRPr="00CD5BDD">
              <w:rPr>
                <w:b/>
                <w:kern w:val="2"/>
                <w:sz w:val="20"/>
                <w:szCs w:val="20"/>
                <w:lang w:eastAsia="en-US"/>
              </w:rPr>
              <w:t>3</w:t>
            </w:r>
          </w:p>
        </w:tc>
        <w:tc>
          <w:tcPr>
            <w:tcW w:w="3646" w:type="dxa"/>
            <w:tcBorders>
              <w:top w:val="single" w:sz="4" w:space="0" w:color="000000"/>
              <w:left w:val="single" w:sz="4" w:space="0" w:color="000000"/>
              <w:bottom w:val="single" w:sz="4" w:space="0" w:color="000000"/>
              <w:right w:val="nil"/>
            </w:tcBorders>
            <w:vAlign w:val="center"/>
            <w:hideMark/>
          </w:tcPr>
          <w:p w14:paraId="788589FC" w14:textId="77777777" w:rsidR="00CD5BDD" w:rsidRPr="00CD5BDD" w:rsidRDefault="00CD5BDD">
            <w:pPr>
              <w:snapToGrid w:val="0"/>
              <w:spacing w:line="256" w:lineRule="auto"/>
              <w:rPr>
                <w:b/>
                <w:bCs/>
                <w:kern w:val="2"/>
                <w:sz w:val="20"/>
                <w:szCs w:val="20"/>
                <w:lang w:eastAsia="en-US"/>
              </w:rPr>
            </w:pPr>
            <w:r w:rsidRPr="00CD5BDD">
              <w:rPr>
                <w:b/>
                <w:bCs/>
                <w:kern w:val="2"/>
                <w:sz w:val="20"/>
                <w:szCs w:val="20"/>
                <w:lang w:eastAsia="en-US"/>
              </w:rPr>
              <w:t>Требования к условиям эксплуатации</w:t>
            </w: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360B6E73" w14:textId="77777777" w:rsidR="00CD5BDD" w:rsidRPr="00CD5BDD" w:rsidRDefault="00CD5BDD">
            <w:pPr>
              <w:spacing w:line="256" w:lineRule="auto"/>
              <w:rPr>
                <w:kern w:val="2"/>
                <w:sz w:val="20"/>
                <w:szCs w:val="20"/>
                <w:lang w:eastAsia="en-US"/>
              </w:rPr>
            </w:pPr>
            <w:r w:rsidRPr="00CD5BDD">
              <w:rPr>
                <w:kern w:val="2"/>
                <w:sz w:val="20"/>
                <w:szCs w:val="20"/>
                <w:lang w:eastAsia="en-US"/>
              </w:rPr>
              <w:t>Электрическая сеть:  220 В</w:t>
            </w:r>
          </w:p>
          <w:p w14:paraId="6F990CD0" w14:textId="77777777" w:rsidR="00CD5BDD" w:rsidRPr="00CD5BDD" w:rsidRDefault="00CD5BDD">
            <w:pPr>
              <w:spacing w:line="256" w:lineRule="auto"/>
              <w:rPr>
                <w:kern w:val="2"/>
                <w:sz w:val="20"/>
                <w:szCs w:val="20"/>
                <w:lang w:eastAsia="en-US"/>
              </w:rPr>
            </w:pPr>
            <w:r w:rsidRPr="00CD5BDD">
              <w:rPr>
                <w:kern w:val="2"/>
                <w:sz w:val="20"/>
                <w:szCs w:val="20"/>
                <w:lang w:eastAsia="en-US"/>
              </w:rPr>
              <w:t>Водоснабжение: не требуется.</w:t>
            </w:r>
          </w:p>
          <w:p w14:paraId="5D8D7C00" w14:textId="77777777" w:rsidR="00CD5BDD" w:rsidRPr="00CD5BDD" w:rsidRDefault="00CD5BDD">
            <w:pPr>
              <w:spacing w:line="256" w:lineRule="auto"/>
              <w:rPr>
                <w:kern w:val="2"/>
                <w:sz w:val="20"/>
                <w:szCs w:val="20"/>
                <w:lang w:eastAsia="en-US"/>
              </w:rPr>
            </w:pPr>
            <w:r w:rsidRPr="00CD5BDD">
              <w:rPr>
                <w:kern w:val="2"/>
                <w:sz w:val="20"/>
                <w:szCs w:val="20"/>
                <w:lang w:eastAsia="en-US"/>
              </w:rPr>
              <w:t>Канализация: не требуется.</w:t>
            </w:r>
          </w:p>
          <w:p w14:paraId="17DAF055" w14:textId="77777777" w:rsidR="00CD5BDD" w:rsidRPr="00CD5BDD" w:rsidRDefault="00CD5BDD">
            <w:pPr>
              <w:spacing w:line="256" w:lineRule="auto"/>
              <w:rPr>
                <w:kern w:val="2"/>
                <w:sz w:val="20"/>
                <w:szCs w:val="20"/>
                <w:lang w:eastAsia="en-US"/>
              </w:rPr>
            </w:pPr>
            <w:r w:rsidRPr="00CD5BDD">
              <w:rPr>
                <w:kern w:val="2"/>
                <w:sz w:val="20"/>
                <w:szCs w:val="20"/>
                <w:lang w:eastAsia="en-US"/>
              </w:rPr>
              <w:t>Площадь помещения: не менее 10 кв. м.</w:t>
            </w:r>
          </w:p>
          <w:p w14:paraId="4542A8AC" w14:textId="77777777" w:rsidR="00CD5BDD" w:rsidRPr="00CD5BDD" w:rsidRDefault="00CD5BDD">
            <w:pPr>
              <w:spacing w:line="256" w:lineRule="auto"/>
              <w:jc w:val="both"/>
              <w:rPr>
                <w:color w:val="000000"/>
                <w:kern w:val="2"/>
                <w:sz w:val="20"/>
                <w:szCs w:val="20"/>
                <w:lang w:eastAsia="en-US"/>
              </w:rPr>
            </w:pPr>
            <w:r w:rsidRPr="00CD5BDD">
              <w:rPr>
                <w:kern w:val="2"/>
                <w:sz w:val="20"/>
                <w:szCs w:val="20"/>
                <w:lang w:eastAsia="en-US"/>
              </w:rPr>
              <w:t>Наличие приточно-вытяжной вентиляции.</w:t>
            </w:r>
          </w:p>
        </w:tc>
      </w:tr>
      <w:tr w:rsidR="00CD5BDD" w14:paraId="42E4F247" w14:textId="77777777" w:rsidTr="00CD5BDD">
        <w:trPr>
          <w:trHeight w:val="470"/>
        </w:trPr>
        <w:tc>
          <w:tcPr>
            <w:tcW w:w="850" w:type="dxa"/>
            <w:tcBorders>
              <w:top w:val="single" w:sz="4" w:space="0" w:color="000000"/>
              <w:left w:val="single" w:sz="4" w:space="0" w:color="000000"/>
              <w:bottom w:val="single" w:sz="4" w:space="0" w:color="000000"/>
              <w:right w:val="nil"/>
            </w:tcBorders>
            <w:vAlign w:val="center"/>
            <w:hideMark/>
          </w:tcPr>
          <w:p w14:paraId="22F48D30" w14:textId="77777777" w:rsidR="00CD5BDD" w:rsidRPr="00CD5BDD" w:rsidRDefault="00CD5BDD">
            <w:pPr>
              <w:snapToGrid w:val="0"/>
              <w:spacing w:line="256" w:lineRule="auto"/>
              <w:jc w:val="center"/>
              <w:rPr>
                <w:b/>
                <w:kern w:val="2"/>
                <w:sz w:val="20"/>
                <w:szCs w:val="20"/>
                <w:lang w:eastAsia="en-US"/>
              </w:rPr>
            </w:pPr>
            <w:r w:rsidRPr="00CD5BDD">
              <w:rPr>
                <w:b/>
                <w:kern w:val="2"/>
                <w:sz w:val="20"/>
                <w:szCs w:val="20"/>
                <w:lang w:eastAsia="en-US"/>
              </w:rPr>
              <w:t>4</w:t>
            </w:r>
          </w:p>
        </w:tc>
        <w:tc>
          <w:tcPr>
            <w:tcW w:w="3646" w:type="dxa"/>
            <w:tcBorders>
              <w:top w:val="single" w:sz="4" w:space="0" w:color="000000"/>
              <w:left w:val="single" w:sz="4" w:space="0" w:color="000000"/>
              <w:bottom w:val="single" w:sz="4" w:space="0" w:color="000000"/>
              <w:right w:val="nil"/>
            </w:tcBorders>
            <w:vAlign w:val="center"/>
            <w:hideMark/>
          </w:tcPr>
          <w:p w14:paraId="1AD93BE3" w14:textId="77777777" w:rsidR="00CD5BDD" w:rsidRPr="00CD5BDD" w:rsidRDefault="00CD5BDD">
            <w:pPr>
              <w:widowControl w:val="0"/>
              <w:spacing w:line="256" w:lineRule="auto"/>
              <w:rPr>
                <w:b/>
                <w:kern w:val="2"/>
                <w:sz w:val="20"/>
                <w:szCs w:val="20"/>
                <w:lang w:eastAsia="en-US"/>
              </w:rPr>
            </w:pPr>
            <w:r w:rsidRPr="00CD5BDD">
              <w:rPr>
                <w:b/>
                <w:kern w:val="2"/>
                <w:sz w:val="20"/>
                <w:szCs w:val="20"/>
                <w:lang w:eastAsia="en-US"/>
              </w:rPr>
              <w:t>Условия осуществления поставки медицинской техники</w:t>
            </w:r>
          </w:p>
          <w:p w14:paraId="1ADB37F4" w14:textId="77777777" w:rsidR="00CD5BDD" w:rsidRPr="00CD5BDD" w:rsidRDefault="00CD5BDD">
            <w:pPr>
              <w:spacing w:line="256" w:lineRule="auto"/>
              <w:rPr>
                <w:kern w:val="2"/>
                <w:sz w:val="20"/>
                <w:szCs w:val="20"/>
                <w:lang w:eastAsia="en-US"/>
              </w:rPr>
            </w:pPr>
            <w:r w:rsidRPr="00CD5BDD">
              <w:rPr>
                <w:i/>
                <w:kern w:val="2"/>
                <w:sz w:val="20"/>
                <w:szCs w:val="20"/>
                <w:lang w:eastAsia="en-US"/>
              </w:rPr>
              <w:t>(в соответствии с ИНКОТЕРМС 2010)</w:t>
            </w: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66FE3FDD"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val="en-US" w:eastAsia="en-US"/>
              </w:rPr>
              <w:t>DDP</w:t>
            </w:r>
            <w:r w:rsidRPr="00CD5BDD">
              <w:rPr>
                <w:kern w:val="2"/>
                <w:sz w:val="20"/>
                <w:szCs w:val="20"/>
                <w:lang w:eastAsia="en-US"/>
              </w:rPr>
              <w:t xml:space="preserve"> пункт назначения, согласно условиям договора</w:t>
            </w:r>
          </w:p>
        </w:tc>
      </w:tr>
      <w:tr w:rsidR="00CD5BDD" w14:paraId="457908D8" w14:textId="77777777" w:rsidTr="00CD5BDD">
        <w:trPr>
          <w:trHeight w:val="470"/>
        </w:trPr>
        <w:tc>
          <w:tcPr>
            <w:tcW w:w="850" w:type="dxa"/>
            <w:tcBorders>
              <w:top w:val="single" w:sz="4" w:space="0" w:color="000000"/>
              <w:left w:val="single" w:sz="4" w:space="0" w:color="000000"/>
              <w:bottom w:val="single" w:sz="4" w:space="0" w:color="000000"/>
              <w:right w:val="nil"/>
            </w:tcBorders>
            <w:vAlign w:val="center"/>
            <w:hideMark/>
          </w:tcPr>
          <w:p w14:paraId="642F6455" w14:textId="77777777" w:rsidR="00CD5BDD" w:rsidRPr="00CD5BDD" w:rsidRDefault="00CD5BDD">
            <w:pPr>
              <w:snapToGrid w:val="0"/>
              <w:spacing w:line="256" w:lineRule="auto"/>
              <w:jc w:val="center"/>
              <w:rPr>
                <w:b/>
                <w:kern w:val="2"/>
                <w:sz w:val="20"/>
                <w:szCs w:val="20"/>
                <w:lang w:eastAsia="en-US"/>
              </w:rPr>
            </w:pPr>
            <w:r w:rsidRPr="00CD5BDD">
              <w:rPr>
                <w:b/>
                <w:kern w:val="2"/>
                <w:sz w:val="20"/>
                <w:szCs w:val="20"/>
                <w:lang w:eastAsia="en-US"/>
              </w:rPr>
              <w:t>5</w:t>
            </w:r>
          </w:p>
        </w:tc>
        <w:tc>
          <w:tcPr>
            <w:tcW w:w="3646" w:type="dxa"/>
            <w:tcBorders>
              <w:top w:val="single" w:sz="4" w:space="0" w:color="000000"/>
              <w:left w:val="single" w:sz="4" w:space="0" w:color="000000"/>
              <w:bottom w:val="single" w:sz="4" w:space="0" w:color="000000"/>
              <w:right w:val="nil"/>
            </w:tcBorders>
            <w:vAlign w:val="center"/>
            <w:hideMark/>
          </w:tcPr>
          <w:p w14:paraId="09290938" w14:textId="77777777" w:rsidR="00CD5BDD" w:rsidRPr="00CD5BDD" w:rsidRDefault="00CD5BDD">
            <w:pPr>
              <w:snapToGrid w:val="0"/>
              <w:spacing w:line="256" w:lineRule="auto"/>
              <w:rPr>
                <w:kern w:val="2"/>
                <w:sz w:val="20"/>
                <w:szCs w:val="20"/>
                <w:lang w:eastAsia="en-US"/>
              </w:rPr>
            </w:pPr>
            <w:r w:rsidRPr="00CD5BDD">
              <w:rPr>
                <w:b/>
                <w:kern w:val="2"/>
                <w:sz w:val="20"/>
                <w:szCs w:val="20"/>
                <w:lang w:eastAsia="en-US"/>
              </w:rPr>
              <w:t>Срок поставки медицинской техники и место дислокации</w:t>
            </w: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065351E2" w14:textId="77777777" w:rsidR="00CD5BDD" w:rsidRPr="00CD5BDD" w:rsidRDefault="00CD5BDD">
            <w:pPr>
              <w:snapToGrid w:val="0"/>
              <w:spacing w:line="256" w:lineRule="auto"/>
              <w:jc w:val="center"/>
              <w:rPr>
                <w:kern w:val="2"/>
                <w:sz w:val="20"/>
                <w:szCs w:val="20"/>
                <w:lang w:eastAsia="en-US"/>
              </w:rPr>
            </w:pPr>
            <w:r w:rsidRPr="00CD5BDD">
              <w:rPr>
                <w:kern w:val="2"/>
                <w:sz w:val="20"/>
                <w:szCs w:val="20"/>
                <w:lang w:eastAsia="en-US"/>
              </w:rPr>
              <w:t>Согласно условиям договора</w:t>
            </w:r>
          </w:p>
        </w:tc>
      </w:tr>
      <w:tr w:rsidR="00CD5BDD" w14:paraId="75B5CE35" w14:textId="77777777" w:rsidTr="00CD5BDD">
        <w:trPr>
          <w:trHeight w:val="370"/>
        </w:trPr>
        <w:tc>
          <w:tcPr>
            <w:tcW w:w="850" w:type="dxa"/>
            <w:tcBorders>
              <w:top w:val="single" w:sz="4" w:space="0" w:color="000000"/>
              <w:left w:val="single" w:sz="4" w:space="0" w:color="000000"/>
              <w:bottom w:val="single" w:sz="4" w:space="0" w:color="000000"/>
              <w:right w:val="nil"/>
            </w:tcBorders>
            <w:vAlign w:val="center"/>
            <w:hideMark/>
          </w:tcPr>
          <w:p w14:paraId="4F5513B8" w14:textId="77777777" w:rsidR="00CD5BDD" w:rsidRPr="00CD5BDD" w:rsidRDefault="00CD5BDD">
            <w:pPr>
              <w:snapToGrid w:val="0"/>
              <w:spacing w:line="256" w:lineRule="auto"/>
              <w:jc w:val="center"/>
              <w:rPr>
                <w:b/>
                <w:kern w:val="2"/>
                <w:sz w:val="20"/>
                <w:szCs w:val="20"/>
                <w:lang w:eastAsia="en-US"/>
              </w:rPr>
            </w:pPr>
            <w:r w:rsidRPr="00CD5BDD">
              <w:rPr>
                <w:b/>
                <w:kern w:val="2"/>
                <w:sz w:val="20"/>
                <w:szCs w:val="20"/>
                <w:lang w:eastAsia="en-US"/>
              </w:rPr>
              <w:t>6</w:t>
            </w:r>
          </w:p>
        </w:tc>
        <w:tc>
          <w:tcPr>
            <w:tcW w:w="3646" w:type="dxa"/>
            <w:tcBorders>
              <w:top w:val="single" w:sz="4" w:space="0" w:color="000000"/>
              <w:left w:val="single" w:sz="4" w:space="0" w:color="000000"/>
              <w:bottom w:val="single" w:sz="4" w:space="0" w:color="000000"/>
              <w:right w:val="nil"/>
            </w:tcBorders>
            <w:vAlign w:val="center"/>
            <w:hideMark/>
          </w:tcPr>
          <w:p w14:paraId="0DE25E1A" w14:textId="77777777" w:rsidR="00CD5BDD" w:rsidRPr="00CD5BDD" w:rsidRDefault="00CD5BDD">
            <w:pPr>
              <w:snapToGrid w:val="0"/>
              <w:spacing w:line="256" w:lineRule="auto"/>
              <w:rPr>
                <w:kern w:val="2"/>
                <w:sz w:val="20"/>
                <w:szCs w:val="20"/>
                <w:lang w:eastAsia="en-US"/>
              </w:rPr>
            </w:pPr>
            <w:r w:rsidRPr="00CD5BDD">
              <w:rPr>
                <w:b/>
                <w:kern w:val="2"/>
                <w:sz w:val="20"/>
                <w:szCs w:val="20"/>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4040C045" w14:textId="77777777" w:rsidR="00CD5BDD" w:rsidRPr="00CD5BDD" w:rsidRDefault="00CD5BDD">
            <w:pPr>
              <w:spacing w:line="256" w:lineRule="auto"/>
              <w:rPr>
                <w:kern w:val="2"/>
                <w:sz w:val="20"/>
                <w:szCs w:val="20"/>
                <w:lang w:eastAsia="en-US"/>
              </w:rPr>
            </w:pPr>
            <w:r w:rsidRPr="00CD5BDD">
              <w:rPr>
                <w:kern w:val="2"/>
                <w:sz w:val="20"/>
                <w:szCs w:val="20"/>
                <w:lang w:eastAsia="en-US"/>
              </w:rPr>
              <w:t>Гарантийное сервисное обслуживание медицинской техники не менее 37 месяцев.</w:t>
            </w:r>
          </w:p>
          <w:p w14:paraId="0F1CF315" w14:textId="77777777" w:rsidR="00CD5BDD" w:rsidRPr="00CD5BDD" w:rsidRDefault="00CD5BDD">
            <w:pPr>
              <w:spacing w:line="256" w:lineRule="auto"/>
              <w:rPr>
                <w:kern w:val="2"/>
                <w:sz w:val="20"/>
                <w:szCs w:val="20"/>
                <w:lang w:eastAsia="en-US"/>
              </w:rPr>
            </w:pPr>
            <w:r w:rsidRPr="00CD5BDD">
              <w:rPr>
                <w:kern w:val="2"/>
                <w:sz w:val="20"/>
                <w:szCs w:val="20"/>
                <w:lang w:eastAsia="en-US"/>
              </w:rPr>
              <w:t>Плановое техническое обслуживание должно проводиться не реже чем 1 раз в квартал.</w:t>
            </w:r>
          </w:p>
          <w:p w14:paraId="64A62233" w14:textId="77777777" w:rsidR="00CD5BDD" w:rsidRPr="00CD5BDD" w:rsidRDefault="00CD5BDD">
            <w:pPr>
              <w:spacing w:line="256" w:lineRule="auto"/>
              <w:rPr>
                <w:kern w:val="2"/>
                <w:sz w:val="20"/>
                <w:szCs w:val="20"/>
                <w:lang w:eastAsia="en-US"/>
              </w:rPr>
            </w:pPr>
            <w:r w:rsidRPr="00CD5BDD">
              <w:rPr>
                <w:kern w:val="2"/>
                <w:sz w:val="20"/>
                <w:szCs w:val="20"/>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547AF9DC" w14:textId="77777777" w:rsidR="00CD5BDD" w:rsidRPr="00CD5BDD" w:rsidRDefault="00CD5BDD">
            <w:pPr>
              <w:spacing w:line="256" w:lineRule="auto"/>
              <w:rPr>
                <w:kern w:val="2"/>
                <w:sz w:val="20"/>
                <w:szCs w:val="20"/>
                <w:lang w:eastAsia="en-US"/>
              </w:rPr>
            </w:pPr>
            <w:r w:rsidRPr="00CD5BDD">
              <w:rPr>
                <w:kern w:val="2"/>
                <w:sz w:val="20"/>
                <w:szCs w:val="20"/>
                <w:lang w:eastAsia="en-US"/>
              </w:rPr>
              <w:t>- замену отработавших ресурс составных частей;</w:t>
            </w:r>
          </w:p>
          <w:p w14:paraId="0CD04604" w14:textId="77777777" w:rsidR="00CD5BDD" w:rsidRPr="00CD5BDD" w:rsidRDefault="00CD5BDD">
            <w:pPr>
              <w:spacing w:line="256" w:lineRule="auto"/>
              <w:rPr>
                <w:kern w:val="2"/>
                <w:sz w:val="20"/>
                <w:szCs w:val="20"/>
                <w:lang w:eastAsia="en-US"/>
              </w:rPr>
            </w:pPr>
            <w:r w:rsidRPr="00CD5BDD">
              <w:rPr>
                <w:kern w:val="2"/>
                <w:sz w:val="20"/>
                <w:szCs w:val="20"/>
                <w:lang w:eastAsia="en-US"/>
              </w:rPr>
              <w:t>- замене или восстановлении отдельных частей медицинской техники;</w:t>
            </w:r>
          </w:p>
          <w:p w14:paraId="2D1AB9CE" w14:textId="77777777" w:rsidR="00CD5BDD" w:rsidRPr="00CD5BDD" w:rsidRDefault="00CD5BDD">
            <w:pPr>
              <w:spacing w:line="256" w:lineRule="auto"/>
              <w:rPr>
                <w:kern w:val="2"/>
                <w:sz w:val="20"/>
                <w:szCs w:val="20"/>
                <w:lang w:eastAsia="en-US"/>
              </w:rPr>
            </w:pPr>
            <w:r w:rsidRPr="00CD5BDD">
              <w:rPr>
                <w:kern w:val="2"/>
                <w:sz w:val="20"/>
                <w:szCs w:val="20"/>
                <w:lang w:eastAsia="en-US"/>
              </w:rPr>
              <w:t>- настройку и регулировку медицинской техники; специфические для данной медицинской техники работы и т.п.;</w:t>
            </w:r>
          </w:p>
          <w:p w14:paraId="7556F012" w14:textId="77777777" w:rsidR="00CD5BDD" w:rsidRPr="00CD5BDD" w:rsidRDefault="00CD5BDD">
            <w:pPr>
              <w:spacing w:line="256" w:lineRule="auto"/>
              <w:rPr>
                <w:kern w:val="2"/>
                <w:sz w:val="20"/>
                <w:szCs w:val="20"/>
                <w:lang w:eastAsia="en-US"/>
              </w:rPr>
            </w:pPr>
            <w:r w:rsidRPr="00CD5BDD">
              <w:rPr>
                <w:kern w:val="2"/>
                <w:sz w:val="20"/>
                <w:szCs w:val="20"/>
                <w:lang w:eastAsia="en-US"/>
              </w:rPr>
              <w:t>- чистку, смазку и при необходимости переборку основных механизмов и узлов;</w:t>
            </w:r>
          </w:p>
          <w:p w14:paraId="2344D362" w14:textId="77777777" w:rsidR="00CD5BDD" w:rsidRPr="00CD5BDD" w:rsidRDefault="00CD5BDD">
            <w:pPr>
              <w:spacing w:line="256" w:lineRule="auto"/>
              <w:rPr>
                <w:kern w:val="2"/>
                <w:sz w:val="20"/>
                <w:szCs w:val="20"/>
                <w:lang w:eastAsia="en-US"/>
              </w:rPr>
            </w:pPr>
            <w:r w:rsidRPr="00CD5BDD">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226E1F5C" w14:textId="77777777" w:rsidR="00CD5BDD" w:rsidRPr="00CD5BDD" w:rsidRDefault="00CD5BDD">
            <w:pPr>
              <w:spacing w:line="256" w:lineRule="auto"/>
              <w:rPr>
                <w:kern w:val="2"/>
                <w:sz w:val="20"/>
                <w:szCs w:val="20"/>
                <w:lang w:eastAsia="en-US"/>
              </w:rPr>
            </w:pPr>
            <w:r w:rsidRPr="00CD5BDD">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CD5BDD" w14:paraId="2B77C045" w14:textId="77777777" w:rsidTr="00CD5BDD">
        <w:trPr>
          <w:trHeight w:val="370"/>
        </w:trPr>
        <w:tc>
          <w:tcPr>
            <w:tcW w:w="850" w:type="dxa"/>
            <w:tcBorders>
              <w:top w:val="single" w:sz="4" w:space="0" w:color="000000"/>
              <w:left w:val="single" w:sz="4" w:space="0" w:color="000000"/>
              <w:bottom w:val="single" w:sz="4" w:space="0" w:color="000000"/>
              <w:right w:val="nil"/>
            </w:tcBorders>
            <w:vAlign w:val="center"/>
            <w:hideMark/>
          </w:tcPr>
          <w:p w14:paraId="5AB4B386" w14:textId="77777777" w:rsidR="00CD5BDD" w:rsidRPr="00CD5BDD" w:rsidRDefault="00CD5BDD">
            <w:pPr>
              <w:snapToGrid w:val="0"/>
              <w:spacing w:line="256" w:lineRule="auto"/>
              <w:jc w:val="center"/>
              <w:rPr>
                <w:b/>
                <w:kern w:val="2"/>
                <w:sz w:val="20"/>
                <w:szCs w:val="20"/>
                <w:lang w:eastAsia="en-US"/>
              </w:rPr>
            </w:pPr>
            <w:r w:rsidRPr="00CD5BDD">
              <w:rPr>
                <w:b/>
                <w:kern w:val="2"/>
                <w:sz w:val="20"/>
                <w:szCs w:val="20"/>
                <w:lang w:eastAsia="en-US"/>
              </w:rPr>
              <w:t>7</w:t>
            </w:r>
          </w:p>
        </w:tc>
        <w:tc>
          <w:tcPr>
            <w:tcW w:w="3646" w:type="dxa"/>
            <w:tcBorders>
              <w:top w:val="single" w:sz="4" w:space="0" w:color="000000"/>
              <w:left w:val="single" w:sz="4" w:space="0" w:color="000000"/>
              <w:bottom w:val="single" w:sz="4" w:space="0" w:color="000000"/>
              <w:right w:val="nil"/>
            </w:tcBorders>
            <w:vAlign w:val="center"/>
            <w:hideMark/>
          </w:tcPr>
          <w:p w14:paraId="615807A6" w14:textId="77777777" w:rsidR="00CD5BDD" w:rsidRPr="00CD5BDD" w:rsidRDefault="00CD5BDD">
            <w:pPr>
              <w:snapToGrid w:val="0"/>
              <w:spacing w:line="256" w:lineRule="auto"/>
              <w:rPr>
                <w:b/>
                <w:kern w:val="2"/>
                <w:sz w:val="20"/>
                <w:szCs w:val="20"/>
                <w:lang w:eastAsia="en-US"/>
              </w:rPr>
            </w:pPr>
            <w:r w:rsidRPr="00CD5BDD">
              <w:rPr>
                <w:b/>
                <w:kern w:val="2"/>
                <w:lang w:eastAsia="en-US"/>
              </w:rPr>
              <w:t>Требования к сопутствующим услугам</w:t>
            </w:r>
          </w:p>
        </w:tc>
        <w:tc>
          <w:tcPr>
            <w:tcW w:w="10631" w:type="dxa"/>
            <w:gridSpan w:val="5"/>
            <w:tcBorders>
              <w:top w:val="single" w:sz="4" w:space="0" w:color="000000"/>
              <w:left w:val="single" w:sz="4" w:space="0" w:color="000000"/>
              <w:bottom w:val="single" w:sz="4" w:space="0" w:color="000000"/>
              <w:right w:val="single" w:sz="4" w:space="0" w:color="000000"/>
            </w:tcBorders>
            <w:vAlign w:val="center"/>
            <w:hideMark/>
          </w:tcPr>
          <w:p w14:paraId="092A61B2" w14:textId="77777777" w:rsidR="00CD5BDD" w:rsidRPr="00CD5BDD" w:rsidRDefault="00CD5BDD">
            <w:pPr>
              <w:spacing w:line="256" w:lineRule="auto"/>
              <w:rPr>
                <w:kern w:val="2"/>
                <w:sz w:val="20"/>
                <w:szCs w:val="20"/>
                <w:lang w:eastAsia="en-US"/>
              </w:rPr>
            </w:pPr>
            <w:r w:rsidRPr="00CD5BDD">
              <w:rPr>
                <w:kern w:val="2"/>
                <w:sz w:val="20"/>
                <w:szCs w:val="20"/>
                <w:lang w:eastAsia="en-US"/>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w:t>
            </w:r>
            <w:r w:rsidRPr="00CD5BDD">
              <w:rPr>
                <w:kern w:val="2"/>
                <w:sz w:val="20"/>
                <w:szCs w:val="20"/>
                <w:lang w:eastAsia="en-US"/>
              </w:rPr>
              <w:lastRenderedPageBreak/>
              <w:t>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39F29CD7" w14:textId="77777777" w:rsidR="00CD5BDD" w:rsidRPr="00CD5BDD" w:rsidRDefault="00CD5BDD">
            <w:pPr>
              <w:spacing w:line="256" w:lineRule="auto"/>
              <w:rPr>
                <w:kern w:val="2"/>
                <w:sz w:val="20"/>
                <w:szCs w:val="20"/>
                <w:lang w:eastAsia="en-US"/>
              </w:rPr>
            </w:pPr>
            <w:r w:rsidRPr="00CD5BDD">
              <w:rPr>
                <w:kern w:val="2"/>
                <w:sz w:val="20"/>
                <w:szCs w:val="20"/>
                <w:lang w:eastAsia="en-US"/>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2C17DA94" w14:textId="77777777" w:rsidR="00CD5BDD" w:rsidRPr="00CD5BDD" w:rsidRDefault="00CD5BDD" w:rsidP="00CD5BDD">
      <w:pPr>
        <w:pStyle w:val="Default0"/>
        <w:jc w:val="center"/>
        <w:rPr>
          <w:rFonts w:eastAsiaTheme="minorHAnsi"/>
          <w:b/>
          <w:color w:val="auto"/>
          <w:kern w:val="2"/>
          <w:lang w:eastAsia="en-US"/>
        </w:rPr>
      </w:pPr>
    </w:p>
    <w:p w14:paraId="2A292C7E" w14:textId="77777777" w:rsidR="00CD5BDD" w:rsidRDefault="00CD5BDD" w:rsidP="00CD5BDD">
      <w:pPr>
        <w:pStyle w:val="Default0"/>
        <w:jc w:val="center"/>
        <w:rPr>
          <w:bCs/>
          <w:color w:val="auto"/>
          <w:sz w:val="20"/>
          <w:szCs w:val="20"/>
          <w:shd w:val="clear" w:color="auto" w:fill="FFFFFF"/>
        </w:rPr>
      </w:pPr>
    </w:p>
    <w:p w14:paraId="089CB79E" w14:textId="77777777" w:rsidR="00CD5BDD" w:rsidRDefault="00CD5BDD" w:rsidP="00CD5BDD">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7F3CD3B4" w14:textId="77777777" w:rsidR="00CD5BDD" w:rsidRDefault="00CD5BDD" w:rsidP="00CD5BDD">
      <w:pPr>
        <w:jc w:val="center"/>
        <w:rPr>
          <w:b/>
        </w:rPr>
      </w:pPr>
    </w:p>
    <w:p w14:paraId="5B92A024" w14:textId="77777777" w:rsidR="00CD5BDD" w:rsidRDefault="00CD5BDD" w:rsidP="00CD5BDD">
      <w:pPr>
        <w:jc w:val="center"/>
        <w:rPr>
          <w:b/>
        </w:rPr>
      </w:pPr>
      <w:r>
        <w:rPr>
          <w:b/>
        </w:rPr>
        <w:t>Главный врач</w:t>
      </w:r>
      <w:r>
        <w:rPr>
          <w:b/>
        </w:rPr>
        <w:tab/>
      </w:r>
      <w:r>
        <w:rPr>
          <w:b/>
        </w:rPr>
        <w:tab/>
      </w:r>
      <w:r>
        <w:rPr>
          <w:b/>
        </w:rPr>
        <w:tab/>
        <w:t>Донбаева З.Б.</w:t>
      </w:r>
    </w:p>
    <w:p w14:paraId="231679BE" w14:textId="77777777" w:rsidR="00CD5BDD" w:rsidRDefault="00CD5BDD" w:rsidP="00CD5BDD">
      <w:pPr>
        <w:jc w:val="center"/>
        <w:rPr>
          <w:b/>
        </w:rPr>
      </w:pPr>
    </w:p>
    <w:p w14:paraId="304940BF" w14:textId="77777777" w:rsidR="00CD5BDD" w:rsidRDefault="00CD5BDD" w:rsidP="00CD5BDD">
      <w:pPr>
        <w:jc w:val="center"/>
        <w:rPr>
          <w:b/>
        </w:rPr>
      </w:pPr>
    </w:p>
    <w:p w14:paraId="0545A73F" w14:textId="77777777" w:rsidR="00CD5BDD" w:rsidRDefault="00CD5BDD" w:rsidP="00CD5BDD">
      <w:pPr>
        <w:jc w:val="center"/>
        <w:rPr>
          <w:b/>
        </w:rPr>
      </w:pPr>
    </w:p>
    <w:p w14:paraId="092612B3" w14:textId="77777777" w:rsidR="0041394A" w:rsidRDefault="0041394A" w:rsidP="0041394A">
      <w:pPr>
        <w:jc w:val="center"/>
        <w:rPr>
          <w:b/>
        </w:rPr>
      </w:pPr>
    </w:p>
    <w:p w14:paraId="080A215D" w14:textId="77777777" w:rsidR="0041394A" w:rsidRDefault="0041394A" w:rsidP="0041394A">
      <w:pPr>
        <w:jc w:val="center"/>
        <w:rPr>
          <w:b/>
        </w:rPr>
      </w:pPr>
    </w:p>
    <w:p w14:paraId="51413C45" w14:textId="77777777" w:rsidR="0041394A" w:rsidRDefault="0041394A" w:rsidP="0041394A">
      <w:pPr>
        <w:jc w:val="center"/>
        <w:rPr>
          <w:b/>
        </w:rPr>
      </w:pPr>
    </w:p>
    <w:p w14:paraId="3DE19770" w14:textId="77777777" w:rsidR="0041394A" w:rsidRDefault="0041394A" w:rsidP="0041394A">
      <w:pPr>
        <w:jc w:val="center"/>
        <w:rPr>
          <w:b/>
        </w:rPr>
      </w:pPr>
    </w:p>
    <w:p w14:paraId="252425E2" w14:textId="77777777" w:rsidR="0041394A" w:rsidRDefault="0041394A" w:rsidP="0041394A">
      <w:pPr>
        <w:jc w:val="center"/>
        <w:rPr>
          <w:b/>
        </w:rPr>
      </w:pPr>
    </w:p>
    <w:p w14:paraId="0156E00E" w14:textId="77777777" w:rsidR="0041394A" w:rsidRDefault="0041394A" w:rsidP="0041394A">
      <w:pPr>
        <w:jc w:val="center"/>
        <w:rPr>
          <w:b/>
        </w:rPr>
      </w:pPr>
    </w:p>
    <w:p w14:paraId="7B9D5209" w14:textId="77777777" w:rsidR="0041394A" w:rsidRDefault="0041394A" w:rsidP="0041394A">
      <w:pPr>
        <w:jc w:val="center"/>
        <w:rPr>
          <w:b/>
        </w:rPr>
      </w:pPr>
    </w:p>
    <w:p w14:paraId="7D9B075E" w14:textId="77777777" w:rsidR="0041394A" w:rsidRDefault="0041394A" w:rsidP="0041394A">
      <w:pPr>
        <w:jc w:val="center"/>
        <w:rPr>
          <w:b/>
        </w:rPr>
      </w:pPr>
    </w:p>
    <w:p w14:paraId="4515F709" w14:textId="77777777" w:rsidR="0041394A" w:rsidRDefault="0041394A" w:rsidP="0041394A">
      <w:pPr>
        <w:jc w:val="center"/>
        <w:rPr>
          <w:b/>
        </w:rPr>
      </w:pPr>
    </w:p>
    <w:p w14:paraId="49CA1551" w14:textId="77777777" w:rsidR="0041394A" w:rsidRDefault="0041394A" w:rsidP="0041394A">
      <w:pPr>
        <w:jc w:val="center"/>
        <w:rPr>
          <w:b/>
        </w:rPr>
      </w:pPr>
    </w:p>
    <w:p w14:paraId="7637991D" w14:textId="77777777" w:rsidR="0041394A" w:rsidRDefault="0041394A" w:rsidP="0041394A">
      <w:pPr>
        <w:jc w:val="center"/>
        <w:rPr>
          <w:b/>
        </w:rPr>
      </w:pPr>
    </w:p>
    <w:p w14:paraId="7BF1CED7" w14:textId="77777777" w:rsidR="0041394A" w:rsidRDefault="0041394A" w:rsidP="0041394A">
      <w:pPr>
        <w:jc w:val="center"/>
        <w:rPr>
          <w:b/>
        </w:rPr>
      </w:pPr>
    </w:p>
    <w:p w14:paraId="383CC4A8" w14:textId="77777777" w:rsidR="0041394A" w:rsidRDefault="0041394A" w:rsidP="0041394A">
      <w:pPr>
        <w:jc w:val="center"/>
        <w:rPr>
          <w:b/>
        </w:rPr>
      </w:pPr>
    </w:p>
    <w:p w14:paraId="2F4CAD32" w14:textId="77777777" w:rsidR="0041394A" w:rsidRDefault="0041394A" w:rsidP="0041394A">
      <w:pPr>
        <w:jc w:val="center"/>
        <w:rPr>
          <w:b/>
        </w:rPr>
      </w:pPr>
    </w:p>
    <w:p w14:paraId="4E0F1DC0" w14:textId="243E6ED3" w:rsidR="0041394A" w:rsidRDefault="0041394A" w:rsidP="0041394A">
      <w:pPr>
        <w:jc w:val="center"/>
        <w:rPr>
          <w:b/>
          <w:sz w:val="22"/>
          <w:szCs w:val="22"/>
        </w:rPr>
      </w:pPr>
      <w:r>
        <w:rPr>
          <w:b/>
        </w:rPr>
        <w:t>Техническая спецификация закупаемых товаров по лоту №6</w:t>
      </w:r>
    </w:p>
    <w:p w14:paraId="34F53494" w14:textId="77777777" w:rsidR="0041394A" w:rsidRDefault="0041394A" w:rsidP="0041394A">
      <w:pPr>
        <w:rPr>
          <w:b/>
        </w:rPr>
      </w:pPr>
    </w:p>
    <w:p w14:paraId="3DEEE5D6" w14:textId="7147DE8B" w:rsidR="0041394A" w:rsidRDefault="0041394A" w:rsidP="0041394A">
      <w:pPr>
        <w:pStyle w:val="Default0"/>
        <w:jc w:val="center"/>
        <w:rPr>
          <w:b/>
          <w:bCs/>
          <w:sz w:val="22"/>
          <w:szCs w:val="22"/>
          <w:shd w:val="clear" w:color="auto" w:fill="FFFFFF"/>
        </w:rPr>
      </w:pPr>
      <w:r>
        <w:rPr>
          <w:b/>
          <w:bCs/>
          <w:sz w:val="22"/>
          <w:szCs w:val="22"/>
          <w:shd w:val="clear" w:color="auto" w:fill="FFFFFF"/>
        </w:rPr>
        <w:lastRenderedPageBreak/>
        <w:t>Неонатальная открытая реанимационная система обогреватель для новорожденных с мониторингом</w:t>
      </w:r>
    </w:p>
    <w:p w14:paraId="6D3168DD" w14:textId="1B90D58E" w:rsidR="0001475A" w:rsidRDefault="0001475A" w:rsidP="0041394A">
      <w:pPr>
        <w:pStyle w:val="Default0"/>
        <w:jc w:val="center"/>
        <w:rPr>
          <w:b/>
          <w:bCs/>
          <w:sz w:val="22"/>
          <w:szCs w:val="22"/>
          <w:shd w:val="clear" w:color="auto" w:fill="FFFFFF"/>
        </w:rPr>
      </w:pPr>
    </w:p>
    <w:p w14:paraId="1E5D7863" w14:textId="77777777" w:rsidR="0001475A" w:rsidRDefault="0001475A" w:rsidP="0041394A">
      <w:pPr>
        <w:pStyle w:val="Default0"/>
        <w:jc w:val="center"/>
        <w:rPr>
          <w:b/>
          <w:bCs/>
          <w:sz w:val="22"/>
          <w:szCs w:val="22"/>
          <w:shd w:val="clear" w:color="auto" w:fill="FFFFFF"/>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
        <w:gridCol w:w="800"/>
        <w:gridCol w:w="50"/>
        <w:gridCol w:w="1833"/>
        <w:gridCol w:w="102"/>
        <w:gridCol w:w="709"/>
        <w:gridCol w:w="1559"/>
        <w:gridCol w:w="284"/>
        <w:gridCol w:w="141"/>
        <w:gridCol w:w="142"/>
        <w:gridCol w:w="7372"/>
        <w:gridCol w:w="1679"/>
        <w:gridCol w:w="21"/>
      </w:tblGrid>
      <w:tr w:rsidR="0001475A" w14:paraId="5372A75D" w14:textId="77777777" w:rsidTr="0001475A">
        <w:trPr>
          <w:trHeight w:val="475"/>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6216DE5" w14:textId="77777777" w:rsidR="0001475A" w:rsidRDefault="0001475A">
            <w:pPr>
              <w:tabs>
                <w:tab w:val="left" w:pos="450"/>
              </w:tabs>
              <w:spacing w:line="276" w:lineRule="auto"/>
              <w:jc w:val="center"/>
              <w:rPr>
                <w:b/>
                <w:sz w:val="20"/>
                <w:szCs w:val="20"/>
                <w:lang w:eastAsia="en-US"/>
              </w:rPr>
            </w:pPr>
            <w:r>
              <w:rPr>
                <w:b/>
                <w:sz w:val="20"/>
                <w:szCs w:val="20"/>
                <w:lang w:eastAsia="en-US"/>
              </w:rPr>
              <w:t>№ п/п</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B81B0B2" w14:textId="77777777" w:rsidR="0001475A" w:rsidRDefault="0001475A">
            <w:pPr>
              <w:tabs>
                <w:tab w:val="left" w:pos="450"/>
              </w:tabs>
              <w:spacing w:line="276" w:lineRule="auto"/>
              <w:ind w:right="-108"/>
              <w:rPr>
                <w:b/>
                <w:i/>
                <w:sz w:val="20"/>
                <w:szCs w:val="20"/>
                <w:lang w:val="kk-KZ" w:eastAsia="en-US"/>
              </w:rPr>
            </w:pPr>
            <w:r>
              <w:rPr>
                <w:b/>
                <w:sz w:val="20"/>
                <w:szCs w:val="20"/>
                <w:lang w:eastAsia="en-US"/>
              </w:rPr>
              <w:t>Критерии</w:t>
            </w:r>
          </w:p>
        </w:tc>
        <w:tc>
          <w:tcPr>
            <w:tcW w:w="11907" w:type="dxa"/>
            <w:gridSpan w:val="8"/>
            <w:tcBorders>
              <w:top w:val="single" w:sz="4" w:space="0" w:color="auto"/>
              <w:left w:val="single" w:sz="4" w:space="0" w:color="auto"/>
              <w:bottom w:val="single" w:sz="4" w:space="0" w:color="auto"/>
              <w:right w:val="single" w:sz="4" w:space="0" w:color="auto"/>
            </w:tcBorders>
            <w:vAlign w:val="center"/>
            <w:hideMark/>
          </w:tcPr>
          <w:p w14:paraId="696499F1" w14:textId="77777777" w:rsidR="0001475A" w:rsidRDefault="0001475A">
            <w:pPr>
              <w:widowControl w:val="0"/>
              <w:autoSpaceDE w:val="0"/>
              <w:autoSpaceDN w:val="0"/>
              <w:adjustRightInd w:val="0"/>
              <w:spacing w:before="30" w:line="276" w:lineRule="auto"/>
              <w:jc w:val="center"/>
              <w:rPr>
                <w:b/>
                <w:sz w:val="20"/>
                <w:szCs w:val="20"/>
                <w:lang w:eastAsia="en-US"/>
              </w:rPr>
            </w:pPr>
            <w:r>
              <w:rPr>
                <w:b/>
                <w:sz w:val="20"/>
                <w:szCs w:val="20"/>
                <w:lang w:eastAsia="en-US"/>
              </w:rPr>
              <w:t>Описание</w:t>
            </w:r>
          </w:p>
        </w:tc>
      </w:tr>
      <w:tr w:rsidR="0001475A" w14:paraId="4B8DDDCB" w14:textId="77777777" w:rsidTr="0001475A">
        <w:trPr>
          <w:trHeight w:val="1352"/>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08B7B71" w14:textId="77777777" w:rsidR="0001475A" w:rsidRDefault="0001475A">
            <w:pPr>
              <w:tabs>
                <w:tab w:val="left" w:pos="450"/>
              </w:tabs>
              <w:spacing w:line="276" w:lineRule="auto"/>
              <w:jc w:val="center"/>
              <w:rPr>
                <w:b/>
                <w:sz w:val="20"/>
                <w:szCs w:val="20"/>
                <w:lang w:eastAsia="en-US"/>
              </w:rPr>
            </w:pPr>
            <w:r>
              <w:rPr>
                <w:b/>
                <w:sz w:val="20"/>
                <w:szCs w:val="20"/>
                <w:lang w:eastAsia="en-US"/>
              </w:rPr>
              <w:t>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20B8408" w14:textId="77777777" w:rsidR="0001475A" w:rsidRDefault="0001475A">
            <w:pPr>
              <w:tabs>
                <w:tab w:val="left" w:pos="450"/>
              </w:tabs>
              <w:spacing w:line="276" w:lineRule="auto"/>
              <w:ind w:right="-108"/>
              <w:rPr>
                <w:b/>
                <w:sz w:val="20"/>
                <w:szCs w:val="20"/>
                <w:lang w:eastAsia="en-US"/>
              </w:rPr>
            </w:pPr>
            <w:r>
              <w:rPr>
                <w:b/>
                <w:sz w:val="22"/>
                <w:szCs w:val="22"/>
                <w:lang w:eastAsia="en-US"/>
              </w:rPr>
              <w:t>Наименование медицинской техники</w:t>
            </w:r>
            <w:r>
              <w:rPr>
                <w:b/>
                <w:sz w:val="16"/>
                <w:szCs w:val="16"/>
                <w:lang w:eastAsia="en-US"/>
              </w:rPr>
              <w:t xml:space="preserve"> </w:t>
            </w:r>
            <w:r>
              <w:rPr>
                <w:b/>
                <w:sz w:val="16"/>
                <w:szCs w:val="16"/>
                <w:lang w:val="kk-KZ" w:eastAsia="en-US"/>
              </w:rPr>
              <w:t>(</w:t>
            </w:r>
            <w:r>
              <w:rPr>
                <w:i/>
                <w:color w:val="000000" w:themeColor="text1"/>
                <w:sz w:val="16"/>
                <w:szCs w:val="16"/>
                <w:lang w:eastAsia="en-US"/>
              </w:rPr>
              <w:t>в соответствии с государственным реестром медицинских изделий, с указанием модели, наименования производителя, страны</w:t>
            </w:r>
          </w:p>
        </w:tc>
        <w:tc>
          <w:tcPr>
            <w:tcW w:w="11907" w:type="dxa"/>
            <w:gridSpan w:val="8"/>
            <w:tcBorders>
              <w:top w:val="single" w:sz="4" w:space="0" w:color="auto"/>
              <w:left w:val="single" w:sz="4" w:space="0" w:color="auto"/>
              <w:bottom w:val="single" w:sz="4" w:space="0" w:color="auto"/>
              <w:right w:val="single" w:sz="4" w:space="0" w:color="auto"/>
            </w:tcBorders>
          </w:tcPr>
          <w:p w14:paraId="7ED4E29F" w14:textId="77777777" w:rsidR="0001475A" w:rsidRDefault="0001475A">
            <w:pPr>
              <w:spacing w:line="276" w:lineRule="auto"/>
              <w:rPr>
                <w:b/>
                <w:bCs/>
                <w:color w:val="000000" w:themeColor="text1"/>
                <w:sz w:val="20"/>
                <w:szCs w:val="20"/>
                <w:shd w:val="clear" w:color="auto" w:fill="FFFFFF"/>
                <w:lang w:eastAsia="en-US"/>
              </w:rPr>
            </w:pPr>
          </w:p>
          <w:p w14:paraId="4806E50C" w14:textId="77777777" w:rsidR="0001475A" w:rsidRDefault="0001475A">
            <w:pPr>
              <w:spacing w:line="276" w:lineRule="auto"/>
              <w:rPr>
                <w:b/>
                <w:bCs/>
                <w:color w:val="000000" w:themeColor="text1"/>
                <w:sz w:val="20"/>
                <w:szCs w:val="20"/>
                <w:shd w:val="clear" w:color="auto" w:fill="FFFFFF"/>
                <w:lang w:eastAsia="en-US"/>
              </w:rPr>
            </w:pPr>
          </w:p>
        </w:tc>
      </w:tr>
      <w:tr w:rsidR="0001475A" w14:paraId="24BE9AD2" w14:textId="77777777" w:rsidTr="0001475A">
        <w:trPr>
          <w:trHeight w:val="611"/>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8285D2" w14:textId="77777777" w:rsidR="0001475A" w:rsidRDefault="0001475A">
            <w:pPr>
              <w:spacing w:line="276" w:lineRule="auto"/>
              <w:jc w:val="center"/>
              <w:rPr>
                <w:b/>
                <w:sz w:val="20"/>
                <w:szCs w:val="20"/>
                <w:lang w:val="kk-KZ" w:eastAsia="en-US"/>
              </w:rPr>
            </w:pPr>
            <w:r>
              <w:rPr>
                <w:b/>
                <w:sz w:val="20"/>
                <w:szCs w:val="20"/>
                <w:lang w:val="kk-KZ" w:eastAsia="en-US"/>
              </w:rPr>
              <w:t>2</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654914B" w14:textId="77777777" w:rsidR="0001475A" w:rsidRDefault="0001475A">
            <w:pPr>
              <w:spacing w:line="276" w:lineRule="auto"/>
              <w:ind w:right="-108"/>
              <w:rPr>
                <w:b/>
                <w:sz w:val="20"/>
                <w:szCs w:val="20"/>
                <w:lang w:eastAsia="en-US"/>
              </w:rPr>
            </w:pPr>
            <w:r>
              <w:rPr>
                <w:b/>
                <w:sz w:val="20"/>
                <w:szCs w:val="20"/>
                <w:lang w:eastAsia="en-US"/>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56D972" w14:textId="77777777" w:rsidR="0001475A" w:rsidRDefault="0001475A">
            <w:pPr>
              <w:spacing w:line="276" w:lineRule="auto"/>
              <w:jc w:val="center"/>
              <w:rPr>
                <w:i/>
                <w:color w:val="000000" w:themeColor="text1"/>
                <w:sz w:val="20"/>
                <w:szCs w:val="20"/>
                <w:lang w:eastAsia="en-US"/>
              </w:rPr>
            </w:pPr>
            <w:r>
              <w:rPr>
                <w:i/>
                <w:color w:val="000000" w:themeColor="text1"/>
                <w:sz w:val="20"/>
                <w:szCs w:val="20"/>
                <w:lang w:eastAsia="en-US"/>
              </w:rPr>
              <w:t>№</w:t>
            </w:r>
          </w:p>
          <w:p w14:paraId="6FE08CCE" w14:textId="77777777" w:rsidR="0001475A" w:rsidRDefault="0001475A">
            <w:pPr>
              <w:spacing w:line="276" w:lineRule="auto"/>
              <w:jc w:val="center"/>
              <w:rPr>
                <w:i/>
                <w:sz w:val="20"/>
                <w:szCs w:val="20"/>
                <w:lang w:eastAsia="en-US"/>
              </w:rPr>
            </w:pPr>
            <w:r>
              <w:rPr>
                <w:i/>
                <w:color w:val="000000" w:themeColor="text1"/>
                <w:sz w:val="20"/>
                <w:szCs w:val="20"/>
                <w:lang w:eastAsia="en-US"/>
              </w:rPr>
              <w:t>п/п</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14:paraId="1486A2FD" w14:textId="77777777" w:rsidR="0001475A" w:rsidRDefault="0001475A">
            <w:pPr>
              <w:spacing w:line="276" w:lineRule="auto"/>
              <w:ind w:left="-97" w:right="-86"/>
              <w:jc w:val="center"/>
              <w:rPr>
                <w:i/>
                <w:sz w:val="20"/>
                <w:szCs w:val="20"/>
                <w:lang w:eastAsia="en-US"/>
              </w:rPr>
            </w:pPr>
            <w:r>
              <w:rPr>
                <w:i/>
                <w:color w:val="000000" w:themeColor="text1"/>
                <w:sz w:val="20"/>
                <w:szCs w:val="20"/>
                <w:lang w:eastAsia="en-US"/>
              </w:rPr>
              <w:t>Наименование комплектующего к медицинской технике (в соответствии с государственным реестром медицинских изделий)</w:t>
            </w:r>
          </w:p>
        </w:tc>
        <w:tc>
          <w:tcPr>
            <w:tcW w:w="7372" w:type="dxa"/>
            <w:tcBorders>
              <w:top w:val="single" w:sz="4" w:space="0" w:color="auto"/>
              <w:left w:val="single" w:sz="4" w:space="0" w:color="auto"/>
              <w:bottom w:val="single" w:sz="4" w:space="0" w:color="auto"/>
              <w:right w:val="single" w:sz="4" w:space="0" w:color="auto"/>
            </w:tcBorders>
            <w:vAlign w:val="center"/>
            <w:hideMark/>
          </w:tcPr>
          <w:p w14:paraId="0C2789F9" w14:textId="77777777" w:rsidR="0001475A" w:rsidRDefault="0001475A">
            <w:pPr>
              <w:spacing w:line="276" w:lineRule="auto"/>
              <w:ind w:left="-97" w:right="-86"/>
              <w:jc w:val="center"/>
              <w:rPr>
                <w:i/>
                <w:sz w:val="20"/>
                <w:szCs w:val="20"/>
                <w:lang w:eastAsia="en-US"/>
              </w:rPr>
            </w:pPr>
            <w:r>
              <w:rPr>
                <w:i/>
                <w:color w:val="000000" w:themeColor="text1"/>
                <w:sz w:val="20"/>
                <w:szCs w:val="20"/>
                <w:lang w:eastAsia="zh-CN"/>
              </w:rPr>
              <w:t>Модель и (или) марка, каталожный номер, краткая техническая характеристика комплектующего к медицинской технике.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63E4C290" w14:textId="77777777" w:rsidR="0001475A" w:rsidRDefault="0001475A">
            <w:pPr>
              <w:snapToGrid w:val="0"/>
              <w:spacing w:line="276" w:lineRule="auto"/>
              <w:ind w:left="-97" w:right="-86"/>
              <w:jc w:val="center"/>
              <w:rPr>
                <w:i/>
                <w:color w:val="000000" w:themeColor="text1"/>
                <w:sz w:val="20"/>
                <w:szCs w:val="20"/>
                <w:lang w:eastAsia="en-US"/>
              </w:rPr>
            </w:pPr>
            <w:r>
              <w:rPr>
                <w:i/>
                <w:color w:val="000000" w:themeColor="text1"/>
                <w:sz w:val="20"/>
                <w:szCs w:val="20"/>
                <w:lang w:eastAsia="en-US"/>
              </w:rPr>
              <w:t>Требуемое количество</w:t>
            </w:r>
          </w:p>
          <w:p w14:paraId="5A08F57D" w14:textId="77777777" w:rsidR="0001475A" w:rsidRDefault="0001475A">
            <w:pPr>
              <w:spacing w:line="276" w:lineRule="auto"/>
              <w:ind w:left="-97" w:right="-86"/>
              <w:jc w:val="center"/>
              <w:rPr>
                <w:i/>
                <w:sz w:val="20"/>
                <w:szCs w:val="20"/>
                <w:lang w:eastAsia="en-US"/>
              </w:rPr>
            </w:pPr>
            <w:r>
              <w:rPr>
                <w:i/>
                <w:color w:val="000000" w:themeColor="text1"/>
                <w:sz w:val="20"/>
                <w:szCs w:val="20"/>
                <w:lang w:eastAsia="en-US"/>
              </w:rPr>
              <w:t>(с указанием единицы измерения)</w:t>
            </w:r>
          </w:p>
        </w:tc>
      </w:tr>
      <w:tr w:rsidR="0001475A" w14:paraId="4AB40A75"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F463F09"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4ED0075"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hideMark/>
          </w:tcPr>
          <w:p w14:paraId="13374739" w14:textId="77777777" w:rsidR="0001475A" w:rsidRDefault="0001475A">
            <w:pPr>
              <w:spacing w:line="276" w:lineRule="auto"/>
              <w:rPr>
                <w:b/>
                <w:i/>
                <w:sz w:val="20"/>
                <w:szCs w:val="20"/>
                <w:lang w:eastAsia="en-US"/>
              </w:rPr>
            </w:pPr>
            <w:r>
              <w:rPr>
                <w:b/>
                <w:i/>
                <w:sz w:val="20"/>
                <w:szCs w:val="20"/>
                <w:lang w:eastAsia="en-US"/>
              </w:rPr>
              <w:t>Основные комплектующие</w:t>
            </w:r>
          </w:p>
        </w:tc>
      </w:tr>
      <w:tr w:rsidR="0001475A" w14:paraId="494499F3"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801FF8B"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7FB57DEA"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AC751D" w14:textId="77777777" w:rsidR="0001475A" w:rsidRDefault="0001475A">
            <w:pPr>
              <w:spacing w:line="276" w:lineRule="auto"/>
              <w:jc w:val="center"/>
              <w:rPr>
                <w:sz w:val="20"/>
                <w:szCs w:val="20"/>
                <w:lang w:val="en-US" w:eastAsia="en-US"/>
              </w:rPr>
            </w:pPr>
            <w:r>
              <w:rPr>
                <w:sz w:val="20"/>
                <w:szCs w:val="20"/>
                <w:lang w:val="en-US" w:eastAsia="en-US"/>
              </w:rPr>
              <w:t>1</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14:paraId="2315C429" w14:textId="77777777" w:rsidR="0001475A" w:rsidRDefault="0001475A">
            <w:pPr>
              <w:pStyle w:val="af0"/>
              <w:spacing w:line="276" w:lineRule="auto"/>
              <w:rPr>
                <w:sz w:val="20"/>
                <w:szCs w:val="20"/>
              </w:rPr>
            </w:pPr>
            <w:r>
              <w:rPr>
                <w:sz w:val="20"/>
                <w:szCs w:val="20"/>
              </w:rPr>
              <w:t>Открытая реанимационная</w:t>
            </w:r>
            <w:r>
              <w:rPr>
                <w:b/>
                <w:sz w:val="20"/>
                <w:szCs w:val="20"/>
              </w:rPr>
              <w:t xml:space="preserve"> </w:t>
            </w:r>
            <w:r>
              <w:rPr>
                <w:sz w:val="20"/>
                <w:szCs w:val="20"/>
              </w:rPr>
              <w:t>система</w:t>
            </w:r>
            <w:r>
              <w:rPr>
                <w:b/>
                <w:sz w:val="20"/>
                <w:szCs w:val="20"/>
              </w:rPr>
              <w:t xml:space="preserve"> </w:t>
            </w:r>
            <w:r>
              <w:rPr>
                <w:sz w:val="20"/>
                <w:szCs w:val="20"/>
              </w:rPr>
              <w:t>для новорожденных</w:t>
            </w:r>
            <w:r>
              <w:rPr>
                <w:b/>
                <w:sz w:val="20"/>
                <w:szCs w:val="20"/>
              </w:rPr>
              <w:t xml:space="preserve"> </w:t>
            </w:r>
            <w:r>
              <w:rPr>
                <w:sz w:val="20"/>
                <w:szCs w:val="20"/>
              </w:rPr>
              <w:t>с</w:t>
            </w:r>
            <w:r>
              <w:rPr>
                <w:b/>
                <w:sz w:val="20"/>
                <w:szCs w:val="20"/>
              </w:rPr>
              <w:t xml:space="preserve"> </w:t>
            </w:r>
            <w:r>
              <w:rPr>
                <w:sz w:val="20"/>
                <w:szCs w:val="20"/>
              </w:rPr>
              <w:t>обогревом</w:t>
            </w:r>
          </w:p>
        </w:tc>
        <w:tc>
          <w:tcPr>
            <w:tcW w:w="7514" w:type="dxa"/>
            <w:gridSpan w:val="2"/>
            <w:tcBorders>
              <w:top w:val="single" w:sz="4" w:space="0" w:color="auto"/>
              <w:left w:val="single" w:sz="4" w:space="0" w:color="auto"/>
              <w:bottom w:val="single" w:sz="4" w:space="0" w:color="auto"/>
              <w:right w:val="single" w:sz="4" w:space="0" w:color="auto"/>
            </w:tcBorders>
            <w:hideMark/>
          </w:tcPr>
          <w:p w14:paraId="15131EA8" w14:textId="77777777" w:rsidR="0001475A" w:rsidRDefault="0001475A">
            <w:pPr>
              <w:pStyle w:val="af0"/>
              <w:spacing w:line="276" w:lineRule="auto"/>
              <w:rPr>
                <w:sz w:val="20"/>
                <w:szCs w:val="20"/>
              </w:rPr>
            </w:pPr>
            <w:r>
              <w:rPr>
                <w:sz w:val="20"/>
                <w:szCs w:val="20"/>
              </w:rPr>
              <w:t>Открытая реанимационная система предназначена для выхаживания и обогрева новорожденных (в том числе недоношенных пациентов).</w:t>
            </w:r>
          </w:p>
          <w:p w14:paraId="198BCAA1" w14:textId="77777777" w:rsidR="0001475A" w:rsidRDefault="0001475A">
            <w:pPr>
              <w:pStyle w:val="af0"/>
              <w:spacing w:line="276" w:lineRule="auto"/>
              <w:rPr>
                <w:b/>
                <w:sz w:val="20"/>
                <w:szCs w:val="20"/>
              </w:rPr>
            </w:pPr>
            <w:r>
              <w:rPr>
                <w:b/>
                <w:sz w:val="20"/>
                <w:szCs w:val="20"/>
              </w:rPr>
              <w:t>Требования к основным компонентам системы:</w:t>
            </w:r>
          </w:p>
          <w:p w14:paraId="22E953CA" w14:textId="77777777" w:rsidR="0001475A" w:rsidRDefault="0001475A">
            <w:pPr>
              <w:pStyle w:val="af0"/>
              <w:spacing w:line="276" w:lineRule="auto"/>
              <w:rPr>
                <w:sz w:val="20"/>
                <w:szCs w:val="20"/>
              </w:rPr>
            </w:pPr>
            <w:r>
              <w:rPr>
                <w:sz w:val="20"/>
                <w:szCs w:val="20"/>
                <w:shd w:val="clear" w:color="auto" w:fill="FFFFFF"/>
              </w:rPr>
              <w:t>Открытая реанимационная система обеспечивает контроль температуры младенца, измерение веса, измерение основных жизненных параметров (при наличии опции).</w:t>
            </w:r>
            <w:r>
              <w:rPr>
                <w:sz w:val="20"/>
                <w:szCs w:val="20"/>
              </w:rPr>
              <w:br/>
            </w:r>
            <w:r>
              <w:rPr>
                <w:sz w:val="20"/>
                <w:szCs w:val="20"/>
                <w:shd w:val="clear" w:color="auto" w:fill="FFFFFF"/>
              </w:rPr>
              <w:t>Возможность подключения двух датчиков для измерения центральной и периферической температуры.</w:t>
            </w:r>
            <w:r>
              <w:rPr>
                <w:sz w:val="20"/>
                <w:szCs w:val="20"/>
              </w:rPr>
              <w:br/>
            </w:r>
            <w:r>
              <w:rPr>
                <w:sz w:val="20"/>
                <w:szCs w:val="20"/>
                <w:shd w:val="clear" w:color="auto" w:fill="FFFFFF"/>
              </w:rPr>
              <w:t>Периодическая запись температуры тела, веса пациента, включая изображение их трендов. Интеллектуальная световая и звуковая система тревог.</w:t>
            </w:r>
            <w:r>
              <w:rPr>
                <w:sz w:val="20"/>
                <w:szCs w:val="20"/>
              </w:rPr>
              <w:br/>
              <w:t>Встроенный лоток для рентгенпленки устанавливаемый снаружи системы.</w:t>
            </w:r>
          </w:p>
          <w:p w14:paraId="6C4022EE"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Доступ к новорождённому обеспечивается с трех сторон. </w:t>
            </w:r>
          </w:p>
          <w:p w14:paraId="7388E74A" w14:textId="77777777" w:rsidR="0001475A" w:rsidRDefault="0001475A">
            <w:pPr>
              <w:pStyle w:val="af0"/>
              <w:spacing w:line="276" w:lineRule="auto"/>
              <w:rPr>
                <w:sz w:val="20"/>
                <w:szCs w:val="20"/>
              </w:rPr>
            </w:pPr>
            <w:r>
              <w:rPr>
                <w:sz w:val="20"/>
                <w:szCs w:val="20"/>
                <w:shd w:val="clear" w:color="auto" w:fill="FFFFFF"/>
              </w:rPr>
              <w:t xml:space="preserve">Наличие боковых, защитных, прозрачных экранов, откидывающихся вниз для улучшения доступа к пациенту. </w:t>
            </w:r>
            <w:r>
              <w:rPr>
                <w:color w:val="000000"/>
                <w:sz w:val="20"/>
                <w:szCs w:val="20"/>
              </w:rPr>
              <w:br/>
            </w:r>
            <w:r>
              <w:rPr>
                <w:color w:val="000000"/>
                <w:sz w:val="20"/>
                <w:szCs w:val="20"/>
                <w:shd w:val="clear" w:color="auto" w:fill="FFFFFF"/>
              </w:rPr>
              <w:t>Электрическое изменение положения кроватки до положения «Trendelenburg» и «anti-Trendelenburg» вплоть  не менее 12°</w:t>
            </w:r>
          </w:p>
          <w:p w14:paraId="661DF233" w14:textId="77777777" w:rsidR="0001475A" w:rsidRDefault="0001475A">
            <w:pPr>
              <w:pStyle w:val="af0"/>
              <w:spacing w:line="276" w:lineRule="auto"/>
              <w:rPr>
                <w:sz w:val="20"/>
                <w:szCs w:val="20"/>
              </w:rPr>
            </w:pPr>
            <w:r>
              <w:rPr>
                <w:bCs/>
                <w:sz w:val="20"/>
                <w:szCs w:val="20"/>
              </w:rPr>
              <w:t xml:space="preserve">Система состоит из следующих компонентов: </w:t>
            </w:r>
            <w:r>
              <w:rPr>
                <w:sz w:val="20"/>
                <w:szCs w:val="20"/>
              </w:rPr>
              <w:t xml:space="preserve">Мобильная стойка не менее 4-ех колесах, каждая с тормозным механизмом.  Ложе для размещения младенца с </w:t>
            </w:r>
            <w:r>
              <w:rPr>
                <w:sz w:val="20"/>
                <w:szCs w:val="20"/>
              </w:rPr>
              <w:lastRenderedPageBreak/>
              <w:t xml:space="preserve">матрасом и воздушным обогревом.  Вертикальная стойка с панелью управления обогреваемой системы и </w:t>
            </w:r>
            <w:r>
              <w:rPr>
                <w:sz w:val="20"/>
                <w:szCs w:val="20"/>
                <w:shd w:val="clear" w:color="auto" w:fill="FFFFFF"/>
              </w:rPr>
              <w:t xml:space="preserve">стандартными боковыми трубами (диаметром не менеее  38 мм) </w:t>
            </w:r>
            <w:r>
              <w:rPr>
                <w:sz w:val="20"/>
                <w:szCs w:val="20"/>
              </w:rPr>
              <w:t>для крепления дополнительных принадлежностей.</w:t>
            </w:r>
          </w:p>
          <w:p w14:paraId="25E17328" w14:textId="77777777" w:rsidR="0001475A" w:rsidRDefault="0001475A">
            <w:pPr>
              <w:pStyle w:val="af0"/>
              <w:spacing w:line="276" w:lineRule="auto"/>
              <w:rPr>
                <w:sz w:val="20"/>
                <w:szCs w:val="20"/>
              </w:rPr>
            </w:pPr>
            <w:r>
              <w:rPr>
                <w:sz w:val="20"/>
                <w:szCs w:val="20"/>
              </w:rPr>
              <w:t>Дополнительный дисплей (панель) управления основными жизненными параметрами.</w:t>
            </w:r>
          </w:p>
          <w:p w14:paraId="550B9D32" w14:textId="77777777" w:rsidR="0001475A" w:rsidRDefault="0001475A">
            <w:pPr>
              <w:pStyle w:val="af0"/>
              <w:spacing w:line="276" w:lineRule="auto"/>
              <w:rPr>
                <w:sz w:val="20"/>
                <w:szCs w:val="20"/>
              </w:rPr>
            </w:pPr>
            <w:r>
              <w:rPr>
                <w:sz w:val="20"/>
                <w:szCs w:val="20"/>
              </w:rPr>
              <w:t>Верхний блок с источником обогрева и диагностическим светом. Верхний блок может отводиться в обе стороны не менее на  90º с сохранением фокусировки на ложе с младенцем при выполнении различных процедур (например рентгенодиагностика).</w:t>
            </w:r>
          </w:p>
          <w:p w14:paraId="399A74EF" w14:textId="77777777" w:rsidR="0001475A" w:rsidRDefault="0001475A">
            <w:pPr>
              <w:pStyle w:val="af0"/>
              <w:spacing w:line="276" w:lineRule="auto"/>
              <w:rPr>
                <w:sz w:val="20"/>
                <w:szCs w:val="20"/>
                <w:shd w:val="clear" w:color="auto" w:fill="FFFFFF"/>
              </w:rPr>
            </w:pPr>
            <w:r>
              <w:rPr>
                <w:sz w:val="20"/>
                <w:szCs w:val="20"/>
                <w:shd w:val="clear" w:color="auto" w:fill="FFFFFF"/>
              </w:rPr>
              <w:t>Панель управления: Цветной светодиодный дисплей размером не менее 9 дюймов.</w:t>
            </w:r>
          </w:p>
          <w:p w14:paraId="7584D2A2" w14:textId="77777777" w:rsidR="0001475A" w:rsidRDefault="0001475A">
            <w:pPr>
              <w:pStyle w:val="af0"/>
              <w:spacing w:line="276" w:lineRule="auto"/>
              <w:rPr>
                <w:sz w:val="20"/>
                <w:szCs w:val="20"/>
                <w:shd w:val="clear" w:color="auto" w:fill="FFFFFF"/>
              </w:rPr>
            </w:pPr>
            <w:r>
              <w:rPr>
                <w:sz w:val="20"/>
                <w:szCs w:val="20"/>
                <w:shd w:val="clear" w:color="auto" w:fill="FFFFFF"/>
              </w:rPr>
              <w:t>Дисплей поворачивается  и вращаться до любого угла положения в соответствии с требованиями персонала.</w:t>
            </w:r>
          </w:p>
          <w:p w14:paraId="03917A94" w14:textId="77777777" w:rsidR="0001475A" w:rsidRDefault="0001475A">
            <w:pPr>
              <w:pStyle w:val="af0"/>
              <w:spacing w:line="276" w:lineRule="auto"/>
              <w:rPr>
                <w:sz w:val="20"/>
                <w:szCs w:val="20"/>
                <w:shd w:val="clear" w:color="auto" w:fill="FFFFFF"/>
              </w:rPr>
            </w:pPr>
            <w:r>
              <w:rPr>
                <w:sz w:val="20"/>
                <w:szCs w:val="20"/>
                <w:shd w:val="clear" w:color="auto" w:fill="FFFFFF"/>
              </w:rPr>
              <w:t>Простое управление с блокировкой кнопок и цветовым различием отдельных параметров улучшает обслуживаемость всего инкубатора.</w:t>
            </w:r>
          </w:p>
          <w:p w14:paraId="7F183EA0" w14:textId="77777777" w:rsidR="0001475A" w:rsidRDefault="0001475A">
            <w:pPr>
              <w:pStyle w:val="af0"/>
              <w:spacing w:line="276" w:lineRule="auto"/>
              <w:rPr>
                <w:sz w:val="20"/>
                <w:szCs w:val="20"/>
                <w:shd w:val="clear" w:color="auto" w:fill="FFFFFF"/>
              </w:rPr>
            </w:pPr>
            <w:r>
              <w:rPr>
                <w:sz w:val="20"/>
                <w:szCs w:val="20"/>
                <w:shd w:val="clear" w:color="auto" w:fill="FFFFFF"/>
              </w:rPr>
              <w:t>Система трендов позволяет сравнивать несколько параметров с записью каждые 2 минуты в течении не менее 14 дней.</w:t>
            </w:r>
          </w:p>
          <w:p w14:paraId="60278F89" w14:textId="77777777" w:rsidR="0001475A" w:rsidRDefault="0001475A">
            <w:pPr>
              <w:pStyle w:val="af0"/>
              <w:spacing w:line="276" w:lineRule="auto"/>
              <w:rPr>
                <w:sz w:val="20"/>
                <w:szCs w:val="20"/>
                <w:shd w:val="clear" w:color="auto" w:fill="FFFFFF"/>
              </w:rPr>
            </w:pPr>
            <w:r>
              <w:rPr>
                <w:sz w:val="20"/>
                <w:szCs w:val="20"/>
                <w:lang w:val="en-US"/>
              </w:rPr>
              <w:t>APGAR</w:t>
            </w:r>
            <w:r>
              <w:rPr>
                <w:sz w:val="20"/>
                <w:szCs w:val="20"/>
              </w:rPr>
              <w:t xml:space="preserve"> таймер – для быстрой оценки состояния новорожденного</w:t>
            </w:r>
          </w:p>
          <w:p w14:paraId="68BA6E15" w14:textId="77777777" w:rsidR="0001475A" w:rsidRDefault="0001475A">
            <w:pPr>
              <w:pStyle w:val="af0"/>
              <w:spacing w:line="276" w:lineRule="auto"/>
              <w:rPr>
                <w:sz w:val="20"/>
                <w:szCs w:val="20"/>
              </w:rPr>
            </w:pPr>
            <w:r>
              <w:rPr>
                <w:sz w:val="20"/>
                <w:szCs w:val="20"/>
              </w:rPr>
              <w:t>Тревоги срабатывают в следующих случаях:</w:t>
            </w:r>
          </w:p>
          <w:p w14:paraId="531E0A5F" w14:textId="77777777" w:rsidR="0001475A" w:rsidRDefault="0001475A">
            <w:pPr>
              <w:pStyle w:val="af0"/>
              <w:spacing w:line="276" w:lineRule="auto"/>
              <w:rPr>
                <w:sz w:val="20"/>
                <w:szCs w:val="20"/>
              </w:rPr>
            </w:pPr>
            <w:r>
              <w:rPr>
                <w:sz w:val="20"/>
                <w:szCs w:val="20"/>
              </w:rPr>
              <w:t>перебой в подаче электропитания yстройства;</w:t>
            </w:r>
          </w:p>
          <w:p w14:paraId="4280CA2F" w14:textId="77777777" w:rsidR="0001475A" w:rsidRDefault="0001475A">
            <w:pPr>
              <w:pStyle w:val="af0"/>
              <w:spacing w:line="276" w:lineRule="auto"/>
              <w:rPr>
                <w:sz w:val="20"/>
                <w:szCs w:val="20"/>
              </w:rPr>
            </w:pPr>
            <w:r>
              <w:rPr>
                <w:sz w:val="20"/>
                <w:szCs w:val="20"/>
              </w:rPr>
              <w:t>ошибка электронной системы;  снижение или возрастание температуры тела/воздуха за границы установленных   пределов;  выход из строя весов ;</w:t>
            </w:r>
          </w:p>
          <w:p w14:paraId="61D94796" w14:textId="77777777" w:rsidR="0001475A" w:rsidRDefault="0001475A">
            <w:pPr>
              <w:pStyle w:val="af0"/>
              <w:spacing w:line="276" w:lineRule="auto"/>
              <w:rPr>
                <w:b/>
                <w:sz w:val="20"/>
                <w:szCs w:val="20"/>
              </w:rPr>
            </w:pPr>
            <w:r>
              <w:rPr>
                <w:sz w:val="20"/>
                <w:szCs w:val="20"/>
              </w:rPr>
              <w:t>ошибка электронной системы модуля SpO</w:t>
            </w:r>
            <w:r>
              <w:rPr>
                <w:sz w:val="20"/>
                <w:szCs w:val="20"/>
                <w:vertAlign w:val="subscript"/>
              </w:rPr>
              <w:t xml:space="preserve">2  </w:t>
            </w:r>
            <w:r>
              <w:rPr>
                <w:sz w:val="20"/>
                <w:szCs w:val="20"/>
              </w:rPr>
              <w:t>;  повреждение датчика SpO</w:t>
            </w:r>
            <w:r>
              <w:rPr>
                <w:sz w:val="20"/>
                <w:szCs w:val="20"/>
                <w:vertAlign w:val="subscript"/>
              </w:rPr>
              <w:t xml:space="preserve">2 </w:t>
            </w:r>
            <w:r>
              <w:rPr>
                <w:sz w:val="20"/>
                <w:szCs w:val="20"/>
              </w:rPr>
              <w:t>;  снижение или повышение SpO</w:t>
            </w:r>
            <w:r>
              <w:rPr>
                <w:sz w:val="20"/>
                <w:szCs w:val="20"/>
                <w:vertAlign w:val="subscript"/>
              </w:rPr>
              <w:t>2</w:t>
            </w:r>
            <w:r>
              <w:rPr>
                <w:sz w:val="20"/>
                <w:szCs w:val="20"/>
              </w:rPr>
              <w:t xml:space="preserve"> за границы установленных пределов ;  снижение или повышение PI за границы установленных пределов ; снижение или повышение PVI за границы установленных пределов ; снижение или повышение SpHb за границы установленных пределов .</w:t>
            </w:r>
          </w:p>
          <w:p w14:paraId="679C2F83" w14:textId="77777777" w:rsidR="0001475A" w:rsidRDefault="0001475A">
            <w:pPr>
              <w:pStyle w:val="af0"/>
              <w:spacing w:line="276" w:lineRule="auto"/>
              <w:rPr>
                <w:b/>
                <w:sz w:val="20"/>
                <w:szCs w:val="20"/>
              </w:rPr>
            </w:pPr>
            <w:r>
              <w:rPr>
                <w:b/>
                <w:color w:val="000000"/>
                <w:sz w:val="20"/>
                <w:szCs w:val="20"/>
                <w:shd w:val="clear" w:color="auto" w:fill="FFFFFF"/>
              </w:rPr>
              <w:t xml:space="preserve">     Технические параметры:   </w:t>
            </w:r>
            <w:r>
              <w:rPr>
                <w:b/>
                <w:sz w:val="20"/>
                <w:szCs w:val="20"/>
              </w:rPr>
              <w:t>Температурный режим:</w:t>
            </w:r>
          </w:p>
          <w:p w14:paraId="6DD7B59D" w14:textId="77777777" w:rsidR="0001475A" w:rsidRDefault="0001475A">
            <w:pPr>
              <w:pStyle w:val="af0"/>
              <w:spacing w:line="276" w:lineRule="auto"/>
              <w:rPr>
                <w:sz w:val="20"/>
                <w:szCs w:val="20"/>
              </w:rPr>
            </w:pPr>
            <w:r>
              <w:rPr>
                <w:sz w:val="20"/>
                <w:szCs w:val="20"/>
              </w:rPr>
              <w:t>Два режима работы позволяют измерять и регулировать температуру в соответствии с температурой обогревателя или температурой тела новорожденного:</w:t>
            </w:r>
          </w:p>
          <w:p w14:paraId="075F4000" w14:textId="77777777" w:rsidR="0001475A" w:rsidRDefault="0001475A">
            <w:pPr>
              <w:pStyle w:val="af0"/>
              <w:spacing w:line="276" w:lineRule="auto"/>
              <w:rPr>
                <w:sz w:val="20"/>
                <w:szCs w:val="20"/>
              </w:rPr>
            </w:pPr>
            <w:r>
              <w:rPr>
                <w:sz w:val="20"/>
                <w:szCs w:val="20"/>
              </w:rPr>
              <w:t>Ручной режим (диапазон установки):  от 1 – до  100% мощности подогрева, с шагом не более  0,1 °C;  Диапазон отображаемого значения мощности на дисплее: от  0% - до 100%;</w:t>
            </w:r>
          </w:p>
          <w:p w14:paraId="6C26EC21" w14:textId="77777777" w:rsidR="0001475A" w:rsidRDefault="0001475A">
            <w:pPr>
              <w:pStyle w:val="af0"/>
              <w:spacing w:line="276" w:lineRule="auto"/>
              <w:rPr>
                <w:sz w:val="20"/>
                <w:szCs w:val="20"/>
              </w:rPr>
            </w:pPr>
            <w:r>
              <w:rPr>
                <w:sz w:val="20"/>
                <w:szCs w:val="20"/>
              </w:rPr>
              <w:t xml:space="preserve">Режим в соответствии с температурой тела новорожденного </w:t>
            </w:r>
          </w:p>
          <w:p w14:paraId="2C3DADAB" w14:textId="77777777" w:rsidR="0001475A" w:rsidRDefault="0001475A">
            <w:pPr>
              <w:pStyle w:val="af0"/>
              <w:spacing w:line="276" w:lineRule="auto"/>
              <w:rPr>
                <w:sz w:val="20"/>
                <w:szCs w:val="20"/>
              </w:rPr>
            </w:pPr>
            <w:r>
              <w:rPr>
                <w:sz w:val="20"/>
                <w:szCs w:val="20"/>
              </w:rPr>
              <w:t>(диапазон установки): от  34,0 °C – до 37,0 °C, с шагом  не более  0,1 °C</w:t>
            </w:r>
          </w:p>
          <w:p w14:paraId="553C4060" w14:textId="77777777" w:rsidR="0001475A" w:rsidRDefault="0001475A">
            <w:pPr>
              <w:pStyle w:val="af0"/>
              <w:spacing w:line="276" w:lineRule="auto"/>
              <w:rPr>
                <w:sz w:val="20"/>
                <w:szCs w:val="20"/>
              </w:rPr>
            </w:pPr>
            <w:r>
              <w:rPr>
                <w:sz w:val="20"/>
                <w:szCs w:val="20"/>
              </w:rPr>
              <w:t>37,1 °C - 38,0 °C, с шагом не более  0,1 °C;</w:t>
            </w:r>
          </w:p>
          <w:p w14:paraId="037E991E" w14:textId="77777777" w:rsidR="0001475A" w:rsidRDefault="0001475A">
            <w:pPr>
              <w:pStyle w:val="af0"/>
              <w:spacing w:line="276" w:lineRule="auto"/>
              <w:rPr>
                <w:sz w:val="20"/>
                <w:szCs w:val="20"/>
              </w:rPr>
            </w:pPr>
            <w:r>
              <w:rPr>
                <w:sz w:val="20"/>
                <w:szCs w:val="20"/>
              </w:rPr>
              <w:t>Диапазон отображаемого значения температуры на дисплее: от 10,0 °C – до 45,0 °C</w:t>
            </w:r>
          </w:p>
          <w:p w14:paraId="2AC4B924" w14:textId="77777777" w:rsidR="0001475A" w:rsidRDefault="0001475A">
            <w:pPr>
              <w:pStyle w:val="af0"/>
              <w:spacing w:line="276" w:lineRule="auto"/>
              <w:rPr>
                <w:b/>
                <w:sz w:val="20"/>
                <w:szCs w:val="20"/>
              </w:rPr>
            </w:pPr>
            <w:r>
              <w:rPr>
                <w:b/>
                <w:sz w:val="20"/>
                <w:szCs w:val="20"/>
              </w:rPr>
              <w:t>Основные физические параметры:</w:t>
            </w:r>
          </w:p>
          <w:p w14:paraId="57FF581E" w14:textId="77777777" w:rsidR="0001475A" w:rsidRDefault="0001475A">
            <w:pPr>
              <w:pStyle w:val="af0"/>
              <w:spacing w:line="276" w:lineRule="auto"/>
              <w:rPr>
                <w:sz w:val="20"/>
                <w:szCs w:val="20"/>
              </w:rPr>
            </w:pPr>
            <w:r>
              <w:rPr>
                <w:sz w:val="20"/>
                <w:szCs w:val="20"/>
              </w:rPr>
              <w:lastRenderedPageBreak/>
              <w:t>Размеры: Высота – стойка с изменяемой высотой: от  1730 –до  1930 мм; Длина не более  1024 мм; Ширина не более 560 мм.Вес: стойка с изменяемой высотой не более 106 кг.</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79E46005" w14:textId="77777777" w:rsidR="0001475A" w:rsidRDefault="0001475A">
            <w:pPr>
              <w:snapToGrid w:val="0"/>
              <w:spacing w:line="276" w:lineRule="auto"/>
              <w:rPr>
                <w:sz w:val="20"/>
                <w:szCs w:val="20"/>
                <w:lang w:eastAsia="en-US"/>
              </w:rPr>
            </w:pPr>
            <w:r>
              <w:rPr>
                <w:sz w:val="20"/>
                <w:szCs w:val="20"/>
                <w:lang w:eastAsia="en-US"/>
              </w:rPr>
              <w:lastRenderedPageBreak/>
              <w:t>1 шт.</w:t>
            </w:r>
          </w:p>
        </w:tc>
      </w:tr>
      <w:tr w:rsidR="0001475A" w14:paraId="7691714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7D2DC1D"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1F532066"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vAlign w:val="center"/>
            <w:hideMark/>
          </w:tcPr>
          <w:p w14:paraId="530EB70E" w14:textId="77777777" w:rsidR="0001475A" w:rsidRDefault="0001475A">
            <w:pPr>
              <w:spacing w:line="276" w:lineRule="auto"/>
              <w:rPr>
                <w:b/>
                <w:i/>
                <w:sz w:val="20"/>
                <w:szCs w:val="20"/>
                <w:lang w:eastAsia="en-US"/>
              </w:rPr>
            </w:pPr>
            <w:r>
              <w:rPr>
                <w:b/>
                <w:i/>
                <w:sz w:val="20"/>
                <w:szCs w:val="20"/>
                <w:lang w:eastAsia="en-US"/>
              </w:rPr>
              <w:t>Дополнительные комплектующие</w:t>
            </w:r>
          </w:p>
        </w:tc>
      </w:tr>
      <w:tr w:rsidR="0001475A" w14:paraId="5A71FD4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4B448F3"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535F721C"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A9823A" w14:textId="77777777" w:rsidR="0001475A" w:rsidRDefault="0001475A">
            <w:pPr>
              <w:snapToGrid w:val="0"/>
              <w:spacing w:line="276" w:lineRule="auto"/>
              <w:jc w:val="center"/>
              <w:rPr>
                <w:sz w:val="20"/>
                <w:szCs w:val="20"/>
                <w:lang w:eastAsia="en-US"/>
              </w:rPr>
            </w:pPr>
            <w:r>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74F5ADAE" w14:textId="77777777" w:rsidR="0001475A" w:rsidRDefault="0001475A">
            <w:pPr>
              <w:snapToGrid w:val="0"/>
              <w:spacing w:line="276" w:lineRule="auto"/>
              <w:rPr>
                <w:sz w:val="20"/>
                <w:szCs w:val="20"/>
                <w:lang w:eastAsia="en-US"/>
              </w:rPr>
            </w:pPr>
            <w:r>
              <w:rPr>
                <w:sz w:val="20"/>
                <w:szCs w:val="20"/>
                <w:lang w:eastAsia="en-US"/>
              </w:rPr>
              <w:t>Стойка с изменяемой высотой</w:t>
            </w:r>
          </w:p>
        </w:tc>
        <w:tc>
          <w:tcPr>
            <w:tcW w:w="7939" w:type="dxa"/>
            <w:gridSpan w:val="4"/>
            <w:tcBorders>
              <w:top w:val="single" w:sz="4" w:space="0" w:color="auto"/>
              <w:left w:val="single" w:sz="4" w:space="0" w:color="auto"/>
              <w:bottom w:val="single" w:sz="4" w:space="0" w:color="auto"/>
              <w:right w:val="single" w:sz="4" w:space="0" w:color="auto"/>
            </w:tcBorders>
            <w:hideMark/>
          </w:tcPr>
          <w:p w14:paraId="1014D869"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Мобильная стойка с 4-мя колесами, каждая с механизмом фиксации. Изменение высоты не менее 200 мм. Изменение высоты осуществляется с помощью ножных педалей. </w:t>
            </w:r>
          </w:p>
        </w:tc>
        <w:tc>
          <w:tcPr>
            <w:tcW w:w="1700" w:type="dxa"/>
            <w:gridSpan w:val="2"/>
            <w:tcBorders>
              <w:top w:val="single" w:sz="4" w:space="0" w:color="auto"/>
              <w:left w:val="single" w:sz="4" w:space="0" w:color="auto"/>
              <w:bottom w:val="single" w:sz="4" w:space="0" w:color="auto"/>
              <w:right w:val="single" w:sz="4" w:space="0" w:color="auto"/>
            </w:tcBorders>
            <w:hideMark/>
          </w:tcPr>
          <w:p w14:paraId="0ABEF2B7" w14:textId="77777777" w:rsidR="0001475A" w:rsidRDefault="0001475A">
            <w:pPr>
              <w:spacing w:line="276" w:lineRule="auto"/>
              <w:rPr>
                <w:sz w:val="20"/>
                <w:szCs w:val="20"/>
                <w:lang w:eastAsia="en-US"/>
              </w:rPr>
            </w:pPr>
            <w:r>
              <w:rPr>
                <w:sz w:val="20"/>
                <w:szCs w:val="20"/>
                <w:lang w:eastAsia="en-US"/>
              </w:rPr>
              <w:t>1 шт.</w:t>
            </w:r>
          </w:p>
        </w:tc>
      </w:tr>
      <w:tr w:rsidR="0001475A" w14:paraId="1AA3E30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20F0388"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750757B6"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BCE31E" w14:textId="77777777" w:rsidR="0001475A" w:rsidRDefault="0001475A">
            <w:pPr>
              <w:snapToGrid w:val="0"/>
              <w:spacing w:line="276" w:lineRule="auto"/>
              <w:jc w:val="center"/>
              <w:rPr>
                <w:sz w:val="20"/>
                <w:szCs w:val="20"/>
                <w:lang w:eastAsia="en-US"/>
              </w:rPr>
            </w:pPr>
            <w:r>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2A61D56F" w14:textId="77777777" w:rsidR="0001475A" w:rsidRDefault="0001475A">
            <w:pPr>
              <w:snapToGrid w:val="0"/>
              <w:spacing w:line="276" w:lineRule="auto"/>
              <w:rPr>
                <w:sz w:val="20"/>
                <w:szCs w:val="20"/>
                <w:lang w:eastAsia="en-US"/>
              </w:rPr>
            </w:pPr>
            <w:r>
              <w:rPr>
                <w:sz w:val="20"/>
                <w:szCs w:val="20"/>
                <w:lang w:eastAsia="en-US"/>
              </w:rPr>
              <w:t>Интегрированные весы</w:t>
            </w:r>
          </w:p>
        </w:tc>
        <w:tc>
          <w:tcPr>
            <w:tcW w:w="7939" w:type="dxa"/>
            <w:gridSpan w:val="4"/>
            <w:tcBorders>
              <w:top w:val="single" w:sz="4" w:space="0" w:color="auto"/>
              <w:left w:val="single" w:sz="4" w:space="0" w:color="auto"/>
              <w:bottom w:val="single" w:sz="4" w:space="0" w:color="auto"/>
              <w:right w:val="single" w:sz="4" w:space="0" w:color="auto"/>
            </w:tcBorders>
            <w:hideMark/>
          </w:tcPr>
          <w:p w14:paraId="0645CD82"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Встроенные весы с высокой точностью измерения. </w:t>
            </w:r>
          </w:p>
          <w:p w14:paraId="3EE9A0F6" w14:textId="77777777" w:rsidR="0001475A" w:rsidRDefault="0001475A">
            <w:pPr>
              <w:pStyle w:val="af0"/>
              <w:spacing w:line="276" w:lineRule="auto"/>
              <w:rPr>
                <w:sz w:val="20"/>
                <w:szCs w:val="20"/>
                <w:shd w:val="clear" w:color="auto" w:fill="FFFFFF"/>
              </w:rPr>
            </w:pPr>
            <w:r>
              <w:rPr>
                <w:sz w:val="20"/>
                <w:szCs w:val="20"/>
              </w:rPr>
              <w:t>Пределы взвешивания до  7 кг; Диапазон отображаемого значения веса на дисплее: 0 - 7 кг;</w:t>
            </w:r>
          </w:p>
        </w:tc>
        <w:tc>
          <w:tcPr>
            <w:tcW w:w="1700" w:type="dxa"/>
            <w:gridSpan w:val="2"/>
            <w:tcBorders>
              <w:top w:val="single" w:sz="4" w:space="0" w:color="auto"/>
              <w:left w:val="single" w:sz="4" w:space="0" w:color="auto"/>
              <w:bottom w:val="single" w:sz="4" w:space="0" w:color="auto"/>
              <w:right w:val="single" w:sz="4" w:space="0" w:color="auto"/>
            </w:tcBorders>
            <w:hideMark/>
          </w:tcPr>
          <w:p w14:paraId="23D0C1B4" w14:textId="77777777" w:rsidR="0001475A" w:rsidRDefault="0001475A">
            <w:pPr>
              <w:spacing w:line="276" w:lineRule="auto"/>
              <w:rPr>
                <w:sz w:val="20"/>
                <w:szCs w:val="20"/>
                <w:lang w:eastAsia="en-US"/>
              </w:rPr>
            </w:pPr>
            <w:r>
              <w:rPr>
                <w:sz w:val="20"/>
                <w:szCs w:val="20"/>
                <w:lang w:eastAsia="en-US"/>
              </w:rPr>
              <w:t>1 шт.</w:t>
            </w:r>
          </w:p>
        </w:tc>
      </w:tr>
      <w:tr w:rsidR="0001475A" w14:paraId="04877E8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C49EFDF"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5B83ED71"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F38E110" w14:textId="77777777" w:rsidR="0001475A" w:rsidRDefault="0001475A">
            <w:pPr>
              <w:snapToGrid w:val="0"/>
              <w:spacing w:line="276" w:lineRule="auto"/>
              <w:jc w:val="center"/>
              <w:rPr>
                <w:sz w:val="20"/>
                <w:szCs w:val="20"/>
                <w:lang w:eastAsia="en-US"/>
              </w:rPr>
            </w:pPr>
            <w:r>
              <w:rPr>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741F1AEB" w14:textId="77777777" w:rsidR="0001475A" w:rsidRDefault="0001475A">
            <w:pPr>
              <w:snapToGrid w:val="0"/>
              <w:spacing w:line="276" w:lineRule="auto"/>
              <w:rPr>
                <w:sz w:val="20"/>
                <w:szCs w:val="20"/>
                <w:lang w:eastAsia="en-US"/>
              </w:rPr>
            </w:pPr>
            <w:r>
              <w:rPr>
                <w:sz w:val="20"/>
                <w:szCs w:val="20"/>
                <w:lang w:eastAsia="en-US"/>
              </w:rPr>
              <w:t>Выдвижные ящики для хранения принадлежностей</w:t>
            </w:r>
          </w:p>
        </w:tc>
        <w:tc>
          <w:tcPr>
            <w:tcW w:w="7939" w:type="dxa"/>
            <w:gridSpan w:val="4"/>
            <w:tcBorders>
              <w:top w:val="single" w:sz="4" w:space="0" w:color="auto"/>
              <w:left w:val="single" w:sz="4" w:space="0" w:color="auto"/>
              <w:bottom w:val="single" w:sz="4" w:space="0" w:color="auto"/>
              <w:right w:val="single" w:sz="4" w:space="0" w:color="auto"/>
            </w:tcBorders>
            <w:hideMark/>
          </w:tcPr>
          <w:p w14:paraId="6858B02A" w14:textId="77777777" w:rsidR="0001475A" w:rsidRDefault="0001475A">
            <w:pPr>
              <w:pStyle w:val="af0"/>
              <w:spacing w:line="276" w:lineRule="auto"/>
              <w:rPr>
                <w:sz w:val="20"/>
                <w:szCs w:val="20"/>
                <w:shd w:val="clear" w:color="auto" w:fill="FFFFFF"/>
              </w:rPr>
            </w:pPr>
            <w:r>
              <w:rPr>
                <w:sz w:val="20"/>
                <w:szCs w:val="20"/>
                <w:shd w:val="clear" w:color="auto" w:fill="FFFFFF"/>
              </w:rPr>
              <w:t>Выдвижные ящики, расположенные в средней части стойки аппарата под ложем, обеспечивают безопасное и гигиеничное хранение медицинских материалов или других необходимых принадлежностей. Максимальная нагрузка  - 2,5 кг в маленьком, и до 5 кг в большом ящичке.</w:t>
            </w:r>
          </w:p>
        </w:tc>
        <w:tc>
          <w:tcPr>
            <w:tcW w:w="1700" w:type="dxa"/>
            <w:gridSpan w:val="2"/>
            <w:tcBorders>
              <w:top w:val="single" w:sz="4" w:space="0" w:color="auto"/>
              <w:left w:val="single" w:sz="4" w:space="0" w:color="auto"/>
              <w:bottom w:val="single" w:sz="4" w:space="0" w:color="auto"/>
              <w:right w:val="single" w:sz="4" w:space="0" w:color="auto"/>
            </w:tcBorders>
            <w:hideMark/>
          </w:tcPr>
          <w:p w14:paraId="2D6B32C5" w14:textId="77777777" w:rsidR="0001475A" w:rsidRDefault="0001475A">
            <w:pPr>
              <w:spacing w:line="276" w:lineRule="auto"/>
              <w:rPr>
                <w:sz w:val="20"/>
                <w:szCs w:val="20"/>
                <w:lang w:eastAsia="en-US"/>
              </w:rPr>
            </w:pPr>
            <w:r>
              <w:rPr>
                <w:sz w:val="20"/>
                <w:szCs w:val="20"/>
                <w:lang w:eastAsia="en-US"/>
              </w:rPr>
              <w:t>1 шт.</w:t>
            </w:r>
          </w:p>
        </w:tc>
      </w:tr>
      <w:tr w:rsidR="0001475A" w14:paraId="14E20CB2"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D0E5F34"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B673D63"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AABD3C" w14:textId="77777777" w:rsidR="0001475A" w:rsidRDefault="0001475A">
            <w:pPr>
              <w:snapToGrid w:val="0"/>
              <w:spacing w:line="276" w:lineRule="auto"/>
              <w:jc w:val="center"/>
              <w:rPr>
                <w:sz w:val="20"/>
                <w:szCs w:val="20"/>
                <w:lang w:eastAsia="en-US"/>
              </w:rPr>
            </w:pPr>
            <w:r>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3B2A581A" w14:textId="77777777" w:rsidR="0001475A" w:rsidRDefault="0001475A">
            <w:pPr>
              <w:snapToGrid w:val="0"/>
              <w:spacing w:line="276" w:lineRule="auto"/>
              <w:rPr>
                <w:sz w:val="20"/>
                <w:szCs w:val="20"/>
                <w:lang w:eastAsia="en-US"/>
              </w:rPr>
            </w:pPr>
            <w:r>
              <w:rPr>
                <w:sz w:val="20"/>
                <w:szCs w:val="20"/>
                <w:lang w:eastAsia="en-US"/>
              </w:rPr>
              <w:t>Фототерапевтическая лампа</w:t>
            </w:r>
          </w:p>
        </w:tc>
        <w:tc>
          <w:tcPr>
            <w:tcW w:w="7939" w:type="dxa"/>
            <w:gridSpan w:val="4"/>
            <w:tcBorders>
              <w:top w:val="single" w:sz="4" w:space="0" w:color="auto"/>
              <w:left w:val="single" w:sz="4" w:space="0" w:color="auto"/>
              <w:bottom w:val="single" w:sz="4" w:space="0" w:color="auto"/>
              <w:right w:val="single" w:sz="4" w:space="0" w:color="auto"/>
            </w:tcBorders>
            <w:hideMark/>
          </w:tcPr>
          <w:p w14:paraId="6282A4DA" w14:textId="77777777" w:rsidR="0001475A" w:rsidRDefault="0001475A">
            <w:pPr>
              <w:snapToGrid w:val="0"/>
              <w:spacing w:line="276" w:lineRule="auto"/>
              <w:jc w:val="both"/>
              <w:rPr>
                <w:sz w:val="20"/>
                <w:szCs w:val="20"/>
                <w:lang w:eastAsia="en-US"/>
              </w:rPr>
            </w:pPr>
            <w:r>
              <w:rPr>
                <w:sz w:val="20"/>
                <w:szCs w:val="20"/>
                <w:lang w:eastAsia="en-US"/>
              </w:rPr>
              <w:t>Фототерапевтическая лампа для лечения неонатальной гипербилирубинемии. Надежно фиксируется на верхнем источнике обогревателя.</w:t>
            </w:r>
          </w:p>
          <w:p w14:paraId="48FB1D01" w14:textId="77777777" w:rsidR="0001475A" w:rsidRDefault="0001475A">
            <w:pPr>
              <w:snapToGrid w:val="0"/>
              <w:spacing w:line="276" w:lineRule="auto"/>
              <w:jc w:val="both"/>
              <w:rPr>
                <w:sz w:val="20"/>
                <w:szCs w:val="20"/>
                <w:lang w:eastAsia="en-US"/>
              </w:rPr>
            </w:pPr>
            <w:r>
              <w:rPr>
                <w:sz w:val="20"/>
                <w:szCs w:val="20"/>
                <w:lang w:eastAsia="en-US"/>
              </w:rPr>
              <w:t>Светодиодная технология: Светодиодная технология позволяет достигнуть большей эффективности лечения в более короткий период времени, экономичности эксплуатации, минимального уровня шума и очень высокой долговечности излучателей: работа  без замены не менее 60 тысяч часов.</w:t>
            </w:r>
          </w:p>
          <w:p w14:paraId="64949916" w14:textId="77777777" w:rsidR="0001475A" w:rsidRDefault="0001475A">
            <w:pPr>
              <w:snapToGrid w:val="0"/>
              <w:spacing w:line="276" w:lineRule="auto"/>
              <w:jc w:val="both"/>
              <w:rPr>
                <w:sz w:val="20"/>
                <w:szCs w:val="20"/>
                <w:lang w:eastAsia="en-US"/>
              </w:rPr>
            </w:pPr>
            <w:r>
              <w:rPr>
                <w:sz w:val="20"/>
                <w:szCs w:val="20"/>
                <w:lang w:eastAsia="en-US"/>
              </w:rPr>
              <w:t xml:space="preserve">    Температурный датчик: Температурный датчик с регулируемыми интервалами аварийного сигнала, помещенный на теле пациента, предотвращает его перегрев.</w:t>
            </w:r>
          </w:p>
          <w:p w14:paraId="33C1C625" w14:textId="77777777" w:rsidR="0001475A" w:rsidRDefault="0001475A">
            <w:pPr>
              <w:snapToGrid w:val="0"/>
              <w:spacing w:line="276" w:lineRule="auto"/>
              <w:jc w:val="both"/>
              <w:rPr>
                <w:sz w:val="20"/>
                <w:szCs w:val="20"/>
                <w:lang w:eastAsia="en-US"/>
              </w:rPr>
            </w:pPr>
            <w:r>
              <w:rPr>
                <w:sz w:val="20"/>
                <w:szCs w:val="20"/>
                <w:lang w:eastAsia="en-US"/>
              </w:rPr>
              <w:t>Диагностирующее освещение: Белое диагностирующее освещение, настроенное на дневной спектр освещения, предназначено для правильной идентификации цвета кожи новорожденного. Это позволяет быстро ориентировочно классифицировать состояние пациента с помощью оптического контроля без анализов крови и других измерений.</w:t>
            </w:r>
          </w:p>
          <w:p w14:paraId="2BDB5B86" w14:textId="77777777" w:rsidR="0001475A" w:rsidRDefault="0001475A">
            <w:pPr>
              <w:snapToGrid w:val="0"/>
              <w:spacing w:line="276" w:lineRule="auto"/>
              <w:jc w:val="both"/>
              <w:rPr>
                <w:sz w:val="20"/>
                <w:szCs w:val="20"/>
                <w:lang w:eastAsia="en-US"/>
              </w:rPr>
            </w:pPr>
            <w:r>
              <w:rPr>
                <w:sz w:val="20"/>
                <w:szCs w:val="20"/>
                <w:lang w:eastAsia="en-US"/>
              </w:rPr>
              <w:t xml:space="preserve">    Интуитивное управление:  Обслуживание аппарата облегчает интуитивное управление, включая навигационную строку. Это позволяет обслуживающему персоналу аппарата выбирать между двумя режимами работы в соответствии с потребностями лечения.</w:t>
            </w:r>
          </w:p>
          <w:p w14:paraId="1952F49B" w14:textId="77777777" w:rsidR="0001475A" w:rsidRDefault="0001475A">
            <w:pPr>
              <w:snapToGrid w:val="0"/>
              <w:spacing w:line="276" w:lineRule="auto"/>
              <w:jc w:val="both"/>
              <w:rPr>
                <w:sz w:val="20"/>
                <w:szCs w:val="20"/>
                <w:lang w:eastAsia="en-US"/>
              </w:rPr>
            </w:pPr>
            <w:r>
              <w:rPr>
                <w:sz w:val="20"/>
                <w:szCs w:val="20"/>
                <w:lang w:eastAsia="en-US"/>
              </w:rPr>
              <w:t>Ручной режим:  Позволяет выбрать требуемую интенсивность излучаемого света. Потом счетчик времени на главном экране показывает общую длительность лечения. Счетчик автоматически останавливается всегда при прерывании лечения и включается при его повторном запуске.</w:t>
            </w:r>
          </w:p>
          <w:p w14:paraId="1E7E9861" w14:textId="77777777" w:rsidR="0001475A" w:rsidRDefault="0001475A">
            <w:pPr>
              <w:snapToGrid w:val="0"/>
              <w:spacing w:line="276" w:lineRule="auto"/>
              <w:jc w:val="both"/>
              <w:rPr>
                <w:sz w:val="20"/>
                <w:szCs w:val="20"/>
                <w:lang w:eastAsia="en-US"/>
              </w:rPr>
            </w:pPr>
            <w:r>
              <w:rPr>
                <w:sz w:val="20"/>
                <w:szCs w:val="20"/>
                <w:lang w:eastAsia="en-US"/>
              </w:rPr>
              <w:t xml:space="preserve">Терапевтический режим:  Позволяет выбрать терапевтические программы, которые можно, как угодно, менять и хранить. Каждая терапевтическая программа состоит из трех лечебных стадий. Стадия настроена на свою интенсивность и длительность лечения, после окончания одной стадии аппарат автоматически переходит к следующей стадии, пока программа не дойдет до конца. Автоматическое регулирование интенсивности </w:t>
            </w:r>
            <w:r>
              <w:rPr>
                <w:sz w:val="20"/>
                <w:szCs w:val="20"/>
                <w:lang w:eastAsia="en-US"/>
              </w:rPr>
              <w:lastRenderedPageBreak/>
              <w:t>излучения: После запуска терапии аппарат проведет в обоих режимах точную регулировку интенсивности излучения в зависимости от расстояния между излучателем и пациентом. Таким образом, будет обеспечена максимальная эффективность лечения и упростится работа медицинского персонала.</w:t>
            </w:r>
          </w:p>
          <w:p w14:paraId="79A8924F" w14:textId="77777777" w:rsidR="0001475A" w:rsidRDefault="0001475A">
            <w:pPr>
              <w:snapToGrid w:val="0"/>
              <w:spacing w:line="276" w:lineRule="auto"/>
              <w:jc w:val="both"/>
              <w:rPr>
                <w:sz w:val="20"/>
                <w:szCs w:val="20"/>
                <w:lang w:eastAsia="en-US"/>
              </w:rPr>
            </w:pPr>
            <w:r>
              <w:rPr>
                <w:sz w:val="20"/>
                <w:szCs w:val="20"/>
                <w:lang w:eastAsia="en-US"/>
              </w:rPr>
              <w:t>Мониторинг функций и измерение срока службы: Непрерывный мониторинг правильного функционирования. Интегрированная система обеспечивает измерение долговечности светодиодов. Аппарат контролирует сам себя и о любых отклонениях (напр., неисправности, отключение тока, изменение интенсивности излучения или необходимость ревизионного осмотра) извещает с помощью аварийной сигнализации.</w:t>
            </w:r>
          </w:p>
          <w:p w14:paraId="5301CF11" w14:textId="77777777" w:rsidR="0001475A" w:rsidRDefault="0001475A">
            <w:pPr>
              <w:snapToGrid w:val="0"/>
              <w:spacing w:line="276" w:lineRule="auto"/>
              <w:jc w:val="both"/>
              <w:rPr>
                <w:sz w:val="20"/>
                <w:szCs w:val="20"/>
                <w:lang w:eastAsia="en-US"/>
              </w:rPr>
            </w:pPr>
            <w:r>
              <w:rPr>
                <w:bCs/>
                <w:sz w:val="20"/>
                <w:szCs w:val="20"/>
                <w:lang w:eastAsia="en-US"/>
              </w:rPr>
              <w:t xml:space="preserve">  Технические параметры: </w:t>
            </w:r>
            <w:r>
              <w:rPr>
                <w:sz w:val="20"/>
                <w:szCs w:val="20"/>
                <w:lang w:eastAsia="en-US"/>
              </w:rPr>
              <w:t>Доминирующая длина волны – не хуже 440-470 нм.</w:t>
            </w:r>
          </w:p>
          <w:p w14:paraId="0771AE73" w14:textId="77777777" w:rsidR="0001475A" w:rsidRDefault="0001475A">
            <w:pPr>
              <w:snapToGrid w:val="0"/>
              <w:spacing w:line="276" w:lineRule="auto"/>
              <w:jc w:val="both"/>
              <w:rPr>
                <w:sz w:val="20"/>
                <w:szCs w:val="20"/>
                <w:lang w:eastAsia="en-US"/>
              </w:rPr>
            </w:pPr>
            <w:r>
              <w:rPr>
                <w:sz w:val="20"/>
                <w:szCs w:val="20"/>
                <w:lang w:eastAsia="en-US"/>
              </w:rPr>
              <w:t>Срок эксплуатации светодиодов – не менее  60 000 часов.</w:t>
            </w:r>
          </w:p>
          <w:p w14:paraId="2F3E1B24" w14:textId="77777777" w:rsidR="0001475A" w:rsidRDefault="0001475A">
            <w:pPr>
              <w:snapToGrid w:val="0"/>
              <w:spacing w:line="276" w:lineRule="auto"/>
              <w:jc w:val="both"/>
              <w:rPr>
                <w:sz w:val="20"/>
                <w:szCs w:val="20"/>
                <w:lang w:eastAsia="en-US"/>
              </w:rPr>
            </w:pPr>
            <w:r>
              <w:rPr>
                <w:sz w:val="20"/>
                <w:szCs w:val="20"/>
                <w:lang w:eastAsia="en-US"/>
              </w:rPr>
              <w:t>Освещаемая площадь – не менее 600х300 мм</w:t>
            </w:r>
          </w:p>
          <w:p w14:paraId="7CA3F1BE" w14:textId="77777777" w:rsidR="0001475A" w:rsidRDefault="0001475A">
            <w:pPr>
              <w:snapToGrid w:val="0"/>
              <w:spacing w:line="276" w:lineRule="auto"/>
              <w:jc w:val="both"/>
              <w:rPr>
                <w:sz w:val="20"/>
                <w:szCs w:val="20"/>
                <w:lang w:eastAsia="en-US"/>
              </w:rPr>
            </w:pPr>
            <w:r>
              <w:rPr>
                <w:sz w:val="20"/>
                <w:szCs w:val="20"/>
                <w:lang w:eastAsia="en-US"/>
              </w:rPr>
              <w:t>Режимы: Ручной режим:  Стандартный режим 25 мВт/см3*нм</w:t>
            </w:r>
          </w:p>
          <w:p w14:paraId="387DF2AC" w14:textId="77777777" w:rsidR="0001475A" w:rsidRDefault="0001475A">
            <w:pPr>
              <w:snapToGrid w:val="0"/>
              <w:spacing w:line="276" w:lineRule="auto"/>
              <w:jc w:val="both"/>
              <w:rPr>
                <w:sz w:val="20"/>
                <w:szCs w:val="20"/>
                <w:shd w:val="clear" w:color="auto" w:fill="FFFFFF"/>
                <w:lang w:eastAsia="en-US"/>
              </w:rPr>
            </w:pPr>
            <w:r>
              <w:rPr>
                <w:sz w:val="20"/>
                <w:szCs w:val="20"/>
                <w:lang w:eastAsia="en-US"/>
              </w:rPr>
              <w:t>Интенсивный режим &gt;35 мВт/см3*нм.   Измерение времени применения.</w:t>
            </w:r>
          </w:p>
        </w:tc>
        <w:tc>
          <w:tcPr>
            <w:tcW w:w="1700" w:type="dxa"/>
            <w:gridSpan w:val="2"/>
            <w:tcBorders>
              <w:top w:val="single" w:sz="4" w:space="0" w:color="auto"/>
              <w:left w:val="single" w:sz="4" w:space="0" w:color="auto"/>
              <w:bottom w:val="single" w:sz="4" w:space="0" w:color="auto"/>
              <w:right w:val="single" w:sz="4" w:space="0" w:color="auto"/>
            </w:tcBorders>
            <w:hideMark/>
          </w:tcPr>
          <w:p w14:paraId="52D372A5" w14:textId="77777777" w:rsidR="0001475A" w:rsidRDefault="0001475A">
            <w:pPr>
              <w:spacing w:line="276" w:lineRule="auto"/>
              <w:rPr>
                <w:sz w:val="20"/>
                <w:szCs w:val="20"/>
                <w:lang w:eastAsia="en-US"/>
              </w:rPr>
            </w:pPr>
            <w:r>
              <w:rPr>
                <w:sz w:val="20"/>
                <w:szCs w:val="20"/>
                <w:lang w:eastAsia="en-US"/>
              </w:rPr>
              <w:lastRenderedPageBreak/>
              <w:t>1 шт.</w:t>
            </w:r>
          </w:p>
        </w:tc>
      </w:tr>
      <w:tr w:rsidR="0001475A" w14:paraId="12FA2283"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F0DB998"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C95C727"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05C8DB" w14:textId="77777777" w:rsidR="0001475A" w:rsidRDefault="0001475A">
            <w:pPr>
              <w:snapToGrid w:val="0"/>
              <w:spacing w:line="276" w:lineRule="auto"/>
              <w:jc w:val="center"/>
              <w:rPr>
                <w:sz w:val="20"/>
                <w:szCs w:val="20"/>
                <w:lang w:eastAsia="en-US"/>
              </w:rPr>
            </w:pPr>
            <w:r>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14:paraId="1DF76169" w14:textId="77777777" w:rsidR="0001475A" w:rsidRDefault="0001475A">
            <w:pPr>
              <w:snapToGrid w:val="0"/>
              <w:spacing w:line="276" w:lineRule="auto"/>
              <w:rPr>
                <w:sz w:val="20"/>
                <w:szCs w:val="20"/>
                <w:lang w:eastAsia="en-US"/>
              </w:rPr>
            </w:pPr>
            <w:r>
              <w:rPr>
                <w:sz w:val="20"/>
                <w:szCs w:val="20"/>
                <w:lang w:eastAsia="en-US"/>
              </w:rPr>
              <w:t xml:space="preserve">Держатель шлангов </w:t>
            </w:r>
          </w:p>
        </w:tc>
        <w:tc>
          <w:tcPr>
            <w:tcW w:w="7939" w:type="dxa"/>
            <w:gridSpan w:val="4"/>
            <w:tcBorders>
              <w:top w:val="single" w:sz="4" w:space="0" w:color="auto"/>
              <w:left w:val="single" w:sz="4" w:space="0" w:color="auto"/>
              <w:bottom w:val="single" w:sz="4" w:space="0" w:color="auto"/>
              <w:right w:val="single" w:sz="4" w:space="0" w:color="auto"/>
            </w:tcBorders>
            <w:hideMark/>
          </w:tcPr>
          <w:p w14:paraId="3660C98B" w14:textId="77777777" w:rsidR="0001475A" w:rsidRDefault="0001475A">
            <w:pPr>
              <w:pStyle w:val="af0"/>
              <w:spacing w:line="276" w:lineRule="auto"/>
              <w:rPr>
                <w:sz w:val="20"/>
                <w:szCs w:val="20"/>
                <w:shd w:val="clear" w:color="auto" w:fill="FFFFFF"/>
              </w:rPr>
            </w:pPr>
            <w:r>
              <w:rPr>
                <w:sz w:val="20"/>
                <w:szCs w:val="20"/>
                <w:shd w:val="clear" w:color="auto" w:fill="FFFFFF"/>
              </w:rPr>
              <w:t>Держатель шланга для вентиляции, аспирации и питания, расположен внутри системы на флексибильной головке, поворачивающейся не менее чем на  360°.</w:t>
            </w:r>
          </w:p>
        </w:tc>
        <w:tc>
          <w:tcPr>
            <w:tcW w:w="1700" w:type="dxa"/>
            <w:gridSpan w:val="2"/>
            <w:tcBorders>
              <w:top w:val="single" w:sz="4" w:space="0" w:color="auto"/>
              <w:left w:val="single" w:sz="4" w:space="0" w:color="auto"/>
              <w:bottom w:val="single" w:sz="4" w:space="0" w:color="auto"/>
              <w:right w:val="single" w:sz="4" w:space="0" w:color="auto"/>
            </w:tcBorders>
            <w:hideMark/>
          </w:tcPr>
          <w:p w14:paraId="3A20AF84" w14:textId="77777777" w:rsidR="0001475A" w:rsidRDefault="0001475A">
            <w:pPr>
              <w:spacing w:line="276" w:lineRule="auto"/>
              <w:rPr>
                <w:sz w:val="20"/>
                <w:szCs w:val="20"/>
                <w:lang w:eastAsia="en-US"/>
              </w:rPr>
            </w:pPr>
            <w:r>
              <w:rPr>
                <w:sz w:val="20"/>
                <w:szCs w:val="20"/>
                <w:lang w:eastAsia="en-US"/>
              </w:rPr>
              <w:t>1 шт.</w:t>
            </w:r>
          </w:p>
        </w:tc>
      </w:tr>
      <w:tr w:rsidR="0001475A" w14:paraId="7C56158F"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10AC0FA"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3499F1F1"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E36A18" w14:textId="77777777" w:rsidR="0001475A" w:rsidRDefault="0001475A">
            <w:pPr>
              <w:snapToGrid w:val="0"/>
              <w:spacing w:line="276" w:lineRule="auto"/>
              <w:jc w:val="center"/>
              <w:rPr>
                <w:sz w:val="20"/>
                <w:szCs w:val="20"/>
                <w:lang w:eastAsia="en-US"/>
              </w:rPr>
            </w:pPr>
            <w:r>
              <w:rPr>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14:paraId="7F69CF64" w14:textId="77777777" w:rsidR="0001475A" w:rsidRDefault="0001475A">
            <w:pPr>
              <w:snapToGrid w:val="0"/>
              <w:spacing w:line="276" w:lineRule="auto"/>
              <w:rPr>
                <w:sz w:val="20"/>
                <w:szCs w:val="20"/>
                <w:lang w:eastAsia="en-US"/>
              </w:rPr>
            </w:pPr>
            <w:r>
              <w:rPr>
                <w:sz w:val="20"/>
                <w:szCs w:val="20"/>
                <w:lang w:eastAsia="en-US"/>
              </w:rPr>
              <w:t>Гелевый матрас</w:t>
            </w:r>
          </w:p>
        </w:tc>
        <w:tc>
          <w:tcPr>
            <w:tcW w:w="7939" w:type="dxa"/>
            <w:gridSpan w:val="4"/>
            <w:tcBorders>
              <w:top w:val="single" w:sz="4" w:space="0" w:color="auto"/>
              <w:left w:val="single" w:sz="4" w:space="0" w:color="auto"/>
              <w:bottom w:val="single" w:sz="4" w:space="0" w:color="auto"/>
              <w:right w:val="single" w:sz="4" w:space="0" w:color="auto"/>
            </w:tcBorders>
            <w:hideMark/>
          </w:tcPr>
          <w:p w14:paraId="194623C5" w14:textId="77777777" w:rsidR="0001475A" w:rsidRDefault="0001475A">
            <w:pPr>
              <w:pStyle w:val="af0"/>
              <w:spacing w:line="276" w:lineRule="auto"/>
              <w:rPr>
                <w:sz w:val="20"/>
                <w:szCs w:val="20"/>
                <w:shd w:val="clear" w:color="auto" w:fill="FFFFFF"/>
              </w:rPr>
            </w:pPr>
            <w:r>
              <w:rPr>
                <w:sz w:val="20"/>
                <w:szCs w:val="20"/>
              </w:rPr>
              <w:t>Гелевый матрас для оптимального сохранения и передачи тепла младенцу.</w:t>
            </w:r>
          </w:p>
        </w:tc>
        <w:tc>
          <w:tcPr>
            <w:tcW w:w="1700" w:type="dxa"/>
            <w:gridSpan w:val="2"/>
            <w:tcBorders>
              <w:top w:val="single" w:sz="4" w:space="0" w:color="auto"/>
              <w:left w:val="single" w:sz="4" w:space="0" w:color="auto"/>
              <w:bottom w:val="single" w:sz="4" w:space="0" w:color="auto"/>
              <w:right w:val="single" w:sz="4" w:space="0" w:color="auto"/>
            </w:tcBorders>
            <w:hideMark/>
          </w:tcPr>
          <w:p w14:paraId="32D6FA89" w14:textId="77777777" w:rsidR="0001475A" w:rsidRDefault="0001475A">
            <w:pPr>
              <w:spacing w:line="276" w:lineRule="auto"/>
              <w:rPr>
                <w:sz w:val="20"/>
                <w:szCs w:val="20"/>
                <w:lang w:eastAsia="en-US"/>
              </w:rPr>
            </w:pPr>
            <w:r>
              <w:rPr>
                <w:sz w:val="20"/>
                <w:szCs w:val="20"/>
                <w:lang w:eastAsia="en-US"/>
              </w:rPr>
              <w:t>1 шт.</w:t>
            </w:r>
          </w:p>
        </w:tc>
      </w:tr>
      <w:tr w:rsidR="0001475A" w14:paraId="3F4D43FB" w14:textId="77777777" w:rsidTr="0001475A">
        <w:trPr>
          <w:trHeight w:val="137"/>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D860D35"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6AB56046"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hideMark/>
          </w:tcPr>
          <w:p w14:paraId="4B3B5C35" w14:textId="77777777" w:rsidR="0001475A" w:rsidRDefault="0001475A">
            <w:pPr>
              <w:spacing w:line="276" w:lineRule="auto"/>
              <w:rPr>
                <w:b/>
                <w:i/>
                <w:sz w:val="20"/>
                <w:szCs w:val="20"/>
                <w:lang w:eastAsia="en-US"/>
              </w:rPr>
            </w:pPr>
            <w:r>
              <w:rPr>
                <w:b/>
                <w:i/>
                <w:sz w:val="20"/>
                <w:szCs w:val="20"/>
                <w:lang w:eastAsia="en-US"/>
              </w:rPr>
              <w:t>Расходные материалы и изнашиваемые узлы:</w:t>
            </w:r>
          </w:p>
        </w:tc>
      </w:tr>
      <w:tr w:rsidR="0001475A" w14:paraId="31CE6027" w14:textId="77777777" w:rsidTr="0001475A">
        <w:trPr>
          <w:trHeight w:val="19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235CF26"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3558ABEA"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C7F1F2" w14:textId="77777777" w:rsidR="0001475A" w:rsidRDefault="0001475A">
            <w:pPr>
              <w:snapToGrid w:val="0"/>
              <w:spacing w:line="276" w:lineRule="auto"/>
              <w:jc w:val="center"/>
              <w:rPr>
                <w:sz w:val="20"/>
                <w:szCs w:val="20"/>
                <w:lang w:eastAsia="en-US"/>
              </w:rPr>
            </w:pPr>
            <w:r>
              <w:rPr>
                <w:sz w:val="20"/>
                <w:szCs w:val="20"/>
                <w:lang w:eastAsia="en-US"/>
              </w:rPr>
              <w:t>1.</w:t>
            </w:r>
          </w:p>
        </w:tc>
        <w:tc>
          <w:tcPr>
            <w:tcW w:w="1843" w:type="dxa"/>
            <w:gridSpan w:val="2"/>
            <w:tcBorders>
              <w:top w:val="single" w:sz="4" w:space="0" w:color="auto"/>
              <w:left w:val="single" w:sz="4" w:space="0" w:color="auto"/>
              <w:bottom w:val="single" w:sz="4" w:space="0" w:color="auto"/>
              <w:right w:val="single" w:sz="4" w:space="0" w:color="auto"/>
            </w:tcBorders>
            <w:hideMark/>
          </w:tcPr>
          <w:p w14:paraId="0299A4C3" w14:textId="77777777" w:rsidR="0001475A" w:rsidRDefault="0001475A">
            <w:pPr>
              <w:pStyle w:val="af0"/>
              <w:spacing w:line="276" w:lineRule="auto"/>
              <w:rPr>
                <w:sz w:val="20"/>
                <w:szCs w:val="20"/>
              </w:rPr>
            </w:pPr>
            <w:r>
              <w:rPr>
                <w:sz w:val="20"/>
                <w:szCs w:val="20"/>
              </w:rPr>
              <w:t>Датчик температуры периферический</w:t>
            </w:r>
          </w:p>
        </w:tc>
        <w:tc>
          <w:tcPr>
            <w:tcW w:w="7655" w:type="dxa"/>
            <w:gridSpan w:val="3"/>
            <w:tcBorders>
              <w:top w:val="single" w:sz="4" w:space="0" w:color="auto"/>
              <w:left w:val="single" w:sz="4" w:space="0" w:color="auto"/>
              <w:bottom w:val="single" w:sz="4" w:space="0" w:color="auto"/>
              <w:right w:val="single" w:sz="4" w:space="0" w:color="auto"/>
            </w:tcBorders>
            <w:hideMark/>
          </w:tcPr>
          <w:p w14:paraId="5B528A21" w14:textId="77777777" w:rsidR="0001475A" w:rsidRDefault="0001475A">
            <w:pPr>
              <w:snapToGrid w:val="0"/>
              <w:spacing w:line="276" w:lineRule="auto"/>
              <w:jc w:val="both"/>
              <w:rPr>
                <w:sz w:val="20"/>
                <w:szCs w:val="20"/>
                <w:lang w:eastAsia="en-US"/>
              </w:rPr>
            </w:pPr>
            <w:r>
              <w:rPr>
                <w:sz w:val="20"/>
                <w:szCs w:val="20"/>
                <w:lang w:eastAsia="en-US"/>
              </w:rPr>
              <w:t xml:space="preserve">Датчик температурный обеспечивает измерение периферической температуры тела  </w:t>
            </w:r>
          </w:p>
        </w:tc>
        <w:tc>
          <w:tcPr>
            <w:tcW w:w="1700" w:type="dxa"/>
            <w:gridSpan w:val="2"/>
            <w:tcBorders>
              <w:top w:val="single" w:sz="4" w:space="0" w:color="auto"/>
              <w:left w:val="single" w:sz="4" w:space="0" w:color="auto"/>
              <w:bottom w:val="single" w:sz="4" w:space="0" w:color="auto"/>
              <w:right w:val="single" w:sz="4" w:space="0" w:color="auto"/>
            </w:tcBorders>
            <w:hideMark/>
          </w:tcPr>
          <w:p w14:paraId="088A0429" w14:textId="77777777" w:rsidR="0001475A" w:rsidRDefault="0001475A">
            <w:pPr>
              <w:snapToGrid w:val="0"/>
              <w:spacing w:line="276" w:lineRule="auto"/>
              <w:rPr>
                <w:sz w:val="20"/>
                <w:szCs w:val="20"/>
                <w:lang w:eastAsia="en-US"/>
              </w:rPr>
            </w:pPr>
            <w:r>
              <w:rPr>
                <w:sz w:val="20"/>
                <w:szCs w:val="20"/>
                <w:lang w:eastAsia="en-US"/>
              </w:rPr>
              <w:t>1 шт</w:t>
            </w:r>
          </w:p>
        </w:tc>
      </w:tr>
      <w:tr w:rsidR="0001475A" w14:paraId="681815E5" w14:textId="77777777" w:rsidTr="0001475A">
        <w:trPr>
          <w:trHeight w:val="19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54B880A"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4DAED999"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DEA6FC" w14:textId="77777777" w:rsidR="0001475A" w:rsidRDefault="0001475A">
            <w:pPr>
              <w:snapToGrid w:val="0"/>
              <w:spacing w:line="276" w:lineRule="auto"/>
              <w:jc w:val="center"/>
              <w:rPr>
                <w:sz w:val="20"/>
                <w:szCs w:val="20"/>
                <w:lang w:eastAsia="en-US"/>
              </w:rPr>
            </w:pPr>
            <w:r>
              <w:rPr>
                <w:sz w:val="20"/>
                <w:szCs w:val="20"/>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14:paraId="43B8FAAC" w14:textId="77777777" w:rsidR="0001475A" w:rsidRDefault="0001475A">
            <w:pPr>
              <w:pStyle w:val="af0"/>
              <w:spacing w:line="276" w:lineRule="auto"/>
              <w:rPr>
                <w:sz w:val="20"/>
                <w:szCs w:val="20"/>
              </w:rPr>
            </w:pPr>
            <w:r>
              <w:rPr>
                <w:sz w:val="20"/>
                <w:szCs w:val="20"/>
              </w:rPr>
              <w:t>Датчик температуры центральный</w:t>
            </w:r>
          </w:p>
        </w:tc>
        <w:tc>
          <w:tcPr>
            <w:tcW w:w="7655" w:type="dxa"/>
            <w:gridSpan w:val="3"/>
            <w:tcBorders>
              <w:top w:val="single" w:sz="4" w:space="0" w:color="auto"/>
              <w:left w:val="single" w:sz="4" w:space="0" w:color="auto"/>
              <w:bottom w:val="single" w:sz="4" w:space="0" w:color="auto"/>
              <w:right w:val="single" w:sz="4" w:space="0" w:color="auto"/>
            </w:tcBorders>
            <w:hideMark/>
          </w:tcPr>
          <w:p w14:paraId="2A756C41" w14:textId="77777777" w:rsidR="0001475A" w:rsidRDefault="0001475A">
            <w:pPr>
              <w:snapToGrid w:val="0"/>
              <w:spacing w:line="276" w:lineRule="auto"/>
              <w:jc w:val="both"/>
              <w:rPr>
                <w:sz w:val="20"/>
                <w:szCs w:val="20"/>
                <w:lang w:eastAsia="en-US"/>
              </w:rPr>
            </w:pPr>
            <w:r>
              <w:rPr>
                <w:sz w:val="20"/>
                <w:szCs w:val="20"/>
                <w:lang w:eastAsia="en-US"/>
              </w:rPr>
              <w:t xml:space="preserve">Датчик температурный обеспечивает измерение центральной температуры тела  </w:t>
            </w:r>
          </w:p>
        </w:tc>
        <w:tc>
          <w:tcPr>
            <w:tcW w:w="1700" w:type="dxa"/>
            <w:gridSpan w:val="2"/>
            <w:tcBorders>
              <w:top w:val="single" w:sz="4" w:space="0" w:color="auto"/>
              <w:left w:val="single" w:sz="4" w:space="0" w:color="auto"/>
              <w:bottom w:val="single" w:sz="4" w:space="0" w:color="auto"/>
              <w:right w:val="single" w:sz="4" w:space="0" w:color="auto"/>
            </w:tcBorders>
            <w:hideMark/>
          </w:tcPr>
          <w:p w14:paraId="75C6D64C" w14:textId="77777777" w:rsidR="0001475A" w:rsidRDefault="0001475A">
            <w:pPr>
              <w:spacing w:line="276" w:lineRule="auto"/>
              <w:rPr>
                <w:sz w:val="20"/>
                <w:szCs w:val="20"/>
                <w:lang w:eastAsia="en-US"/>
              </w:rPr>
            </w:pPr>
            <w:r>
              <w:rPr>
                <w:sz w:val="20"/>
                <w:szCs w:val="20"/>
                <w:lang w:eastAsia="en-US"/>
              </w:rPr>
              <w:t>1 шт.</w:t>
            </w:r>
          </w:p>
        </w:tc>
      </w:tr>
      <w:tr w:rsidR="0041394A" w14:paraId="76F93870" w14:textId="77777777" w:rsidTr="0001475A">
        <w:tblPrEx>
          <w:jc w:val="center"/>
          <w:tblInd w:w="0" w:type="dxa"/>
        </w:tblPrEx>
        <w:trPr>
          <w:gridBefore w:val="1"/>
          <w:gridAfter w:val="1"/>
          <w:wBefore w:w="50" w:type="dxa"/>
          <w:wAfter w:w="21" w:type="dxa"/>
          <w:trHeight w:val="155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B3A502C" w14:textId="77777777" w:rsidR="0041394A" w:rsidRDefault="0041394A" w:rsidP="00C23243">
            <w:pPr>
              <w:tabs>
                <w:tab w:val="left" w:pos="450"/>
              </w:tabs>
              <w:jc w:val="center"/>
              <w:rPr>
                <w:b/>
                <w:lang w:val="en-US"/>
              </w:rPr>
            </w:pPr>
            <w:r>
              <w:rPr>
                <w:b/>
                <w:lang w:val="en-US"/>
              </w:rPr>
              <w:t>3</w:t>
            </w:r>
          </w:p>
        </w:tc>
        <w:tc>
          <w:tcPr>
            <w:tcW w:w="1833" w:type="dxa"/>
            <w:tcBorders>
              <w:top w:val="single" w:sz="4" w:space="0" w:color="auto"/>
              <w:left w:val="single" w:sz="4" w:space="0" w:color="auto"/>
              <w:bottom w:val="single" w:sz="4" w:space="0" w:color="auto"/>
              <w:right w:val="single" w:sz="4" w:space="0" w:color="auto"/>
            </w:tcBorders>
            <w:vAlign w:val="center"/>
          </w:tcPr>
          <w:p w14:paraId="7722809F" w14:textId="77777777" w:rsidR="0041394A" w:rsidRDefault="0041394A" w:rsidP="00C23243">
            <w:pPr>
              <w:rPr>
                <w:b/>
              </w:rPr>
            </w:pPr>
            <w:r>
              <w:rPr>
                <w:b/>
                <w:bCs/>
              </w:rPr>
              <w:t>Требования к условиям эксплуатации</w:t>
            </w:r>
          </w:p>
          <w:p w14:paraId="01AD4F66" w14:textId="77777777" w:rsidR="0041394A" w:rsidRDefault="0041394A" w:rsidP="00C23243">
            <w:pPr>
              <w:rPr>
                <w:b/>
                <w:bCs/>
              </w:rPr>
            </w:pP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70CBA470" w14:textId="77777777" w:rsidR="0041394A" w:rsidRDefault="0041394A" w:rsidP="00C23243">
            <w:r>
              <w:t>Питающая силовая имеет заземление, стабильное и бесперебойное напряжение питания (220 Вольт).</w:t>
            </w:r>
          </w:p>
          <w:p w14:paraId="4F705938" w14:textId="77777777" w:rsidR="0041394A" w:rsidRDefault="0041394A" w:rsidP="00C23243">
            <w:r>
              <w:t>Для подключения оборудования требуется розетка с 2-х проводной схемой электропитания: фаза, нейтраль.  Напряжение питания 220 Вольт, 20A, частота питания 50 Гц.</w:t>
            </w:r>
          </w:p>
          <w:p w14:paraId="241BA5EB" w14:textId="77777777" w:rsidR="0041394A" w:rsidRDefault="0041394A" w:rsidP="00C23243">
            <w:r>
              <w:t>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техники/изделия.</w:t>
            </w:r>
          </w:p>
          <w:p w14:paraId="53B8E36A" w14:textId="77777777" w:rsidR="0041394A" w:rsidRDefault="0041394A" w:rsidP="00C23243">
            <w:pPr>
              <w:rPr>
                <w:b/>
                <w:highlight w:val="yellow"/>
              </w:rPr>
            </w:pPr>
            <w:r>
              <w:t>Диапазон температуры в помещении: +18°С ÷ +22◦С. Относительная влажность - 40-60%.</w:t>
            </w:r>
          </w:p>
        </w:tc>
      </w:tr>
      <w:tr w:rsidR="0041394A" w14:paraId="45064071" w14:textId="77777777" w:rsidTr="0001475A">
        <w:tblPrEx>
          <w:jc w:val="center"/>
          <w:tblInd w:w="0" w:type="dxa"/>
        </w:tblPrEx>
        <w:trPr>
          <w:gridBefore w:val="1"/>
          <w:gridAfter w:val="1"/>
          <w:wBefore w:w="50" w:type="dxa"/>
          <w:wAfter w:w="21" w:type="dxa"/>
          <w:trHeight w:val="898"/>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1F72635" w14:textId="77777777" w:rsidR="0041394A" w:rsidRDefault="0041394A" w:rsidP="00C23243">
            <w:pPr>
              <w:tabs>
                <w:tab w:val="left" w:pos="450"/>
              </w:tabs>
              <w:jc w:val="center"/>
              <w:rPr>
                <w:b/>
              </w:rPr>
            </w:pPr>
            <w:r>
              <w:rPr>
                <w:b/>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181B379" w14:textId="77777777" w:rsidR="0041394A" w:rsidRDefault="0041394A" w:rsidP="00C23243">
            <w:pPr>
              <w:rPr>
                <w:b/>
                <w:bCs/>
              </w:rPr>
            </w:pPr>
            <w:r>
              <w:rPr>
                <w:b/>
                <w:bCs/>
              </w:rPr>
              <w:t>Условия осуществления поставки</w:t>
            </w:r>
            <w:r>
              <w:rPr>
                <w:b/>
                <w:bCs/>
              </w:rPr>
              <w:br/>
              <w:t xml:space="preserve">медицинской техники </w:t>
            </w:r>
            <w:r>
              <w:rPr>
                <w:bCs/>
              </w:rPr>
              <w:t xml:space="preserve">(в соответствии с ИНКОТЕРМС </w:t>
            </w:r>
            <w:r>
              <w:rPr>
                <w:bCs/>
              </w:rPr>
              <w:lastRenderedPageBreak/>
              <w:t>2010)</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37CED1DE" w14:textId="77777777" w:rsidR="0041394A" w:rsidRDefault="0041394A" w:rsidP="00C23243">
            <w:pPr>
              <w:jc w:val="center"/>
            </w:pPr>
            <w:r>
              <w:lastRenderedPageBreak/>
              <w:t xml:space="preserve">DDP </w:t>
            </w:r>
          </w:p>
          <w:p w14:paraId="1456123C" w14:textId="77777777" w:rsidR="0041394A" w:rsidRDefault="0041394A" w:rsidP="00C23243">
            <w:pPr>
              <w:jc w:val="center"/>
            </w:pPr>
            <w:r>
              <w:t>Республика Казахстан, г. Алматы, ул. Станкевича 6/3</w:t>
            </w:r>
          </w:p>
        </w:tc>
      </w:tr>
      <w:tr w:rsidR="0041394A" w14:paraId="27D3E6A2" w14:textId="77777777" w:rsidTr="0001475A">
        <w:tblPrEx>
          <w:jc w:val="center"/>
          <w:tblInd w:w="0" w:type="dxa"/>
        </w:tblPrEx>
        <w:trPr>
          <w:gridBefore w:val="1"/>
          <w:gridAfter w:val="1"/>
          <w:wBefore w:w="50" w:type="dxa"/>
          <w:wAfter w:w="21" w:type="dxa"/>
          <w:trHeight w:val="753"/>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BE3152E" w14:textId="77777777" w:rsidR="0041394A" w:rsidRPr="0041394A" w:rsidRDefault="0041394A" w:rsidP="00C23243">
            <w:pPr>
              <w:tabs>
                <w:tab w:val="left" w:pos="450"/>
              </w:tabs>
              <w:spacing w:line="256" w:lineRule="auto"/>
              <w:jc w:val="center"/>
              <w:rPr>
                <w:b/>
                <w:kern w:val="2"/>
                <w:sz w:val="20"/>
                <w:szCs w:val="20"/>
                <w:lang w:eastAsia="en-US"/>
              </w:rPr>
            </w:pPr>
            <w:r w:rsidRPr="0041394A">
              <w:rPr>
                <w:b/>
                <w:kern w:val="2"/>
                <w:sz w:val="20"/>
                <w:szCs w:val="20"/>
                <w:lang w:eastAsia="en-US"/>
              </w:rPr>
              <w:lastRenderedPageBreak/>
              <w:t>5</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1B04F4A" w14:textId="77777777" w:rsidR="0041394A" w:rsidRPr="0041394A" w:rsidRDefault="0041394A" w:rsidP="00C23243">
            <w:pPr>
              <w:spacing w:line="256" w:lineRule="auto"/>
              <w:rPr>
                <w:b/>
                <w:kern w:val="2"/>
                <w:lang w:eastAsia="en-US"/>
              </w:rPr>
            </w:pPr>
            <w:r w:rsidRPr="0041394A">
              <w:rPr>
                <w:b/>
                <w:kern w:val="2"/>
                <w:lang w:eastAsia="en-US"/>
              </w:rPr>
              <w:t>Срок поставки медицинской техники и</w:t>
            </w:r>
          </w:p>
          <w:p w14:paraId="13DEB1F6" w14:textId="77777777" w:rsidR="0041394A" w:rsidRPr="0041394A" w:rsidRDefault="0041394A" w:rsidP="00C23243">
            <w:pPr>
              <w:spacing w:line="256" w:lineRule="auto"/>
              <w:rPr>
                <w:b/>
                <w:kern w:val="2"/>
                <w:lang w:eastAsia="en-US"/>
              </w:rPr>
            </w:pPr>
            <w:r w:rsidRPr="0041394A">
              <w:rPr>
                <w:b/>
                <w:kern w:val="2"/>
                <w:lang w:eastAsia="en-US"/>
              </w:rPr>
              <w:t>место дислокации</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615DE961"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До 10 Декабря 2022 года</w:t>
            </w:r>
          </w:p>
          <w:p w14:paraId="6ACF2539"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Адрес: Республика Казахстан, г. Алматы, ул.Станкевича 6/3</w:t>
            </w:r>
          </w:p>
        </w:tc>
      </w:tr>
      <w:tr w:rsidR="0041394A" w14:paraId="25CC77F7" w14:textId="77777777" w:rsidTr="0001475A">
        <w:tblPrEx>
          <w:jc w:val="center"/>
          <w:tblInd w:w="0" w:type="dxa"/>
        </w:tblPrEx>
        <w:trPr>
          <w:gridBefore w:val="1"/>
          <w:gridAfter w:val="1"/>
          <w:wBefore w:w="50" w:type="dxa"/>
          <w:wAfter w:w="21" w:type="dxa"/>
          <w:trHeight w:val="47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7439020"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t>6</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5FCC2BD" w14:textId="77777777" w:rsidR="0041394A" w:rsidRPr="0041394A" w:rsidRDefault="0041394A" w:rsidP="00C23243">
            <w:pPr>
              <w:spacing w:line="256" w:lineRule="auto"/>
              <w:rPr>
                <w:b/>
                <w:kern w:val="2"/>
                <w:lang w:eastAsia="en-US"/>
              </w:rPr>
            </w:pPr>
            <w:r w:rsidRPr="0041394A">
              <w:rPr>
                <w:b/>
                <w:kern w:val="2"/>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0CC79F76"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Гарантийное сервисное обслуживание медицинской техники не менее 37 месяцев.</w:t>
            </w:r>
          </w:p>
          <w:p w14:paraId="613D1A54"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Плановое техническое обслуживание должно проводиться не реже чем 1 раз в квартал.</w:t>
            </w:r>
          </w:p>
          <w:p w14:paraId="0027E5A8"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14:paraId="15A2090B"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замену отработавших ресурс составных частей;</w:t>
            </w:r>
          </w:p>
          <w:p w14:paraId="0441A885"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замене или восстановлении отдельных частей медицинской техники;</w:t>
            </w:r>
          </w:p>
          <w:p w14:paraId="65EA96AA"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настройку и регулировку медицинской техники; специфические для данной медицинской техники работы и т.п.;</w:t>
            </w:r>
          </w:p>
          <w:p w14:paraId="73A2EB6D"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чистку, смазку и при необходимости переборку основных механизмов и узлов;</w:t>
            </w:r>
          </w:p>
          <w:p w14:paraId="4C2EA7B0"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4E3E4C7"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41394A" w14:paraId="6F590FAD" w14:textId="77777777" w:rsidTr="0001475A">
        <w:tblPrEx>
          <w:jc w:val="center"/>
          <w:tblInd w:w="0" w:type="dxa"/>
        </w:tblPrEx>
        <w:trPr>
          <w:gridBefore w:val="1"/>
          <w:gridAfter w:val="1"/>
          <w:wBefore w:w="50" w:type="dxa"/>
          <w:wAfter w:w="21" w:type="dxa"/>
          <w:trHeight w:val="47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023181F"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D612B7D" w14:textId="77777777" w:rsidR="0041394A" w:rsidRPr="0041394A" w:rsidRDefault="0041394A" w:rsidP="00C23243">
            <w:pPr>
              <w:spacing w:line="256" w:lineRule="auto"/>
              <w:rPr>
                <w:b/>
                <w:kern w:val="2"/>
                <w:lang w:eastAsia="en-US"/>
              </w:rPr>
            </w:pPr>
            <w:r w:rsidRPr="0041394A">
              <w:rPr>
                <w:b/>
                <w:kern w:val="2"/>
                <w:lang w:eastAsia="en-US"/>
              </w:rPr>
              <w:t>Требования к сопутствующим услугам</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23CE262A"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369AE53C"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w:t>
            </w:r>
            <w:r w:rsidRPr="0041394A">
              <w:rPr>
                <w:kern w:val="2"/>
                <w:sz w:val="20"/>
                <w:szCs w:val="20"/>
                <w:lang w:eastAsia="en-US"/>
              </w:rPr>
              <w:lastRenderedPageBreak/>
              <w:t>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6BB5ABB" w14:textId="77777777" w:rsidR="0041394A" w:rsidRDefault="0041394A" w:rsidP="0041394A">
      <w:pPr>
        <w:jc w:val="center"/>
        <w:rPr>
          <w:sz w:val="20"/>
          <w:szCs w:val="20"/>
          <w:lang w:eastAsia="en-US"/>
        </w:rPr>
      </w:pPr>
      <w:r>
        <w:rPr>
          <w:sz w:val="20"/>
          <w:szCs w:val="20"/>
          <w:lang w:eastAsia="en-US"/>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1C948D94" w14:textId="77777777" w:rsidR="0041394A" w:rsidRDefault="0041394A" w:rsidP="0041394A">
      <w:pPr>
        <w:jc w:val="center"/>
        <w:rPr>
          <w:b/>
        </w:rPr>
      </w:pPr>
    </w:p>
    <w:p w14:paraId="0A0831D9" w14:textId="77777777" w:rsidR="0041394A" w:rsidRDefault="0041394A" w:rsidP="0041394A">
      <w:pPr>
        <w:jc w:val="center"/>
        <w:rPr>
          <w:b/>
        </w:rPr>
      </w:pPr>
    </w:p>
    <w:p w14:paraId="776D0574" w14:textId="77777777" w:rsidR="0041394A" w:rsidRDefault="0041394A" w:rsidP="0041394A">
      <w:pPr>
        <w:jc w:val="center"/>
        <w:rPr>
          <w:b/>
        </w:rPr>
      </w:pPr>
      <w:r>
        <w:rPr>
          <w:b/>
        </w:rPr>
        <w:t>Главный врач</w:t>
      </w:r>
      <w:r>
        <w:rPr>
          <w:b/>
        </w:rPr>
        <w:tab/>
      </w:r>
      <w:r>
        <w:rPr>
          <w:b/>
        </w:rPr>
        <w:tab/>
      </w:r>
      <w:r>
        <w:rPr>
          <w:b/>
        </w:rPr>
        <w:tab/>
        <w:t>Донбаева З.Б.</w:t>
      </w:r>
    </w:p>
    <w:p w14:paraId="2C77391D" w14:textId="77777777" w:rsidR="0041394A" w:rsidRDefault="0041394A" w:rsidP="0041394A">
      <w:pPr>
        <w:jc w:val="both"/>
        <w:textAlignment w:val="baseline"/>
        <w:rPr>
          <w:color w:val="000000"/>
          <w:spacing w:val="1"/>
          <w:sz w:val="20"/>
          <w:szCs w:val="20"/>
        </w:rPr>
      </w:pPr>
    </w:p>
    <w:p w14:paraId="74D6DEAE" w14:textId="77777777" w:rsidR="0041394A" w:rsidRDefault="0041394A" w:rsidP="0041394A">
      <w:pPr>
        <w:jc w:val="both"/>
        <w:textAlignment w:val="baseline"/>
        <w:rPr>
          <w:color w:val="000000"/>
          <w:spacing w:val="1"/>
          <w:sz w:val="20"/>
          <w:szCs w:val="20"/>
        </w:rPr>
      </w:pPr>
    </w:p>
    <w:p w14:paraId="7229AE8C" w14:textId="77777777" w:rsidR="0041394A" w:rsidRDefault="0041394A" w:rsidP="0041394A"/>
    <w:p w14:paraId="3A0D41F5" w14:textId="29A838EF" w:rsidR="00F0122F" w:rsidRDefault="00F0122F" w:rsidP="003E756D">
      <w:pPr>
        <w:jc w:val="both"/>
        <w:textAlignment w:val="baseline"/>
        <w:rPr>
          <w:color w:val="000000"/>
          <w:spacing w:val="1"/>
          <w:sz w:val="20"/>
          <w:szCs w:val="20"/>
        </w:rPr>
      </w:pPr>
    </w:p>
    <w:p w14:paraId="359CF600" w14:textId="61963B49" w:rsidR="00F0122F" w:rsidRDefault="00F0122F" w:rsidP="003E756D">
      <w:pPr>
        <w:jc w:val="both"/>
        <w:textAlignment w:val="baseline"/>
        <w:rPr>
          <w:color w:val="000000"/>
          <w:spacing w:val="1"/>
          <w:sz w:val="20"/>
          <w:szCs w:val="20"/>
        </w:rPr>
      </w:pPr>
    </w:p>
    <w:p w14:paraId="5B6D3ED4" w14:textId="091026A8" w:rsidR="00F0122F" w:rsidRDefault="00F0122F" w:rsidP="003E756D">
      <w:pPr>
        <w:jc w:val="both"/>
        <w:textAlignment w:val="baseline"/>
        <w:rPr>
          <w:color w:val="000000"/>
          <w:spacing w:val="1"/>
          <w:sz w:val="20"/>
          <w:szCs w:val="20"/>
        </w:rPr>
      </w:pPr>
    </w:p>
    <w:p w14:paraId="4BA7B420" w14:textId="7BB61932" w:rsidR="00F0122F" w:rsidRDefault="00F0122F" w:rsidP="003E756D">
      <w:pPr>
        <w:jc w:val="both"/>
        <w:textAlignment w:val="baseline"/>
        <w:rPr>
          <w:color w:val="000000"/>
          <w:spacing w:val="1"/>
          <w:sz w:val="20"/>
          <w:szCs w:val="20"/>
        </w:rPr>
      </w:pPr>
    </w:p>
    <w:p w14:paraId="13F190BF" w14:textId="354AB359" w:rsidR="00F0122F" w:rsidRDefault="00F0122F" w:rsidP="003E756D">
      <w:pPr>
        <w:jc w:val="both"/>
        <w:textAlignment w:val="baseline"/>
        <w:rPr>
          <w:color w:val="000000"/>
          <w:spacing w:val="1"/>
          <w:sz w:val="20"/>
          <w:szCs w:val="20"/>
        </w:rPr>
      </w:pPr>
    </w:p>
    <w:p w14:paraId="5A8DA620" w14:textId="77777777" w:rsidR="005655A5" w:rsidRDefault="005655A5" w:rsidP="000F154F">
      <w:pPr>
        <w:jc w:val="right"/>
        <w:textAlignment w:val="baseline"/>
        <w:rPr>
          <w:color w:val="000000"/>
          <w:spacing w:val="1"/>
          <w:sz w:val="20"/>
          <w:szCs w:val="20"/>
        </w:rPr>
        <w:sectPr w:rsidR="005655A5" w:rsidSect="003C05EE">
          <w:pgSz w:w="16838" w:h="11906" w:orient="landscape"/>
          <w:pgMar w:top="720" w:right="720" w:bottom="720" w:left="720" w:header="142" w:footer="709" w:gutter="0"/>
          <w:cols w:space="708"/>
          <w:docGrid w:linePitch="360"/>
        </w:sectPr>
      </w:pPr>
    </w:p>
    <w:p w14:paraId="10BBB03F" w14:textId="64CC4FBC" w:rsidR="000F154F" w:rsidRPr="004A4DE1" w:rsidRDefault="000F154F" w:rsidP="000F154F">
      <w:pPr>
        <w:jc w:val="right"/>
        <w:textAlignment w:val="baseline"/>
        <w:rPr>
          <w:color w:val="000000"/>
        </w:rPr>
      </w:pPr>
      <w:r w:rsidRPr="004A4DE1">
        <w:rPr>
          <w:color w:val="000000"/>
        </w:rPr>
        <w:lastRenderedPageBreak/>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1"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_____г.</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2"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6711EC70"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пп 1) п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вносит денежные средства на следующий расчетный счет заказчика  ИИК KZ568562203125627256 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3"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4"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5" w:anchor="sub_id=240100" w:history="1">
        <w:r>
          <w:rPr>
            <w:rStyle w:val="a4"/>
            <w:color w:val="000080"/>
          </w:rPr>
          <w:t>пунктом 1 статьи 24</w:t>
        </w:r>
      </w:hyperlink>
      <w:r>
        <w:rPr>
          <w:color w:val="000000"/>
        </w:rPr>
        <w:t> Закона Республики Казахстан «О противодействии коррупции».</w:t>
      </w:r>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6"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(наименование заказчика,</w:t>
      </w:r>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получение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в соответствии с требованиями и условиями, </w:t>
      </w:r>
      <w:hyperlink r:id="rId17"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п\п</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8"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п/п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19"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ҚР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Заявка на закуп медицинской техники</w:t>
      </w:r>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 (наименование заказчика) в соответствии с пунктом ____ </w:t>
      </w:r>
      <w:hyperlink r:id="rId20"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C23243" w:rsidP="00E21730">
      <w:pPr>
        <w:pStyle w:val="pj"/>
        <w:shd w:val="clear" w:color="auto" w:fill="FFFFFF"/>
        <w:spacing w:before="0" w:beforeAutospacing="0" w:after="0" w:afterAutospacing="0"/>
        <w:ind w:firstLine="400"/>
        <w:jc w:val="both"/>
        <w:textAlignment w:val="baseline"/>
        <w:rPr>
          <w:color w:val="000000"/>
        </w:rPr>
      </w:pPr>
      <w:hyperlink r:id="rId21"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2"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Срок поставки, календарных дней, не позднее «__» ______ г.</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п/п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п/п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комплектующего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Техническая характеристика комплектующего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4"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ҚР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наименование и реквизиты Единого</w:t>
      </w:r>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проинформирован,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 объявленном</w:t>
      </w:r>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w:t>
      </w:r>
      <w:hyperlink r:id="rId25"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DE83F" w14:textId="77777777" w:rsidR="00530D96" w:rsidRDefault="00530D96" w:rsidP="00934C17">
      <w:r>
        <w:separator/>
      </w:r>
    </w:p>
  </w:endnote>
  <w:endnote w:type="continuationSeparator" w:id="0">
    <w:p w14:paraId="299A74B9" w14:textId="77777777" w:rsidR="00530D96" w:rsidRDefault="00530D9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9BE4" w14:textId="77777777" w:rsidR="00530D96" w:rsidRDefault="00530D96" w:rsidP="00934C17">
      <w:r>
        <w:separator/>
      </w:r>
    </w:p>
  </w:footnote>
  <w:footnote w:type="continuationSeparator" w:id="0">
    <w:p w14:paraId="7B088E80" w14:textId="77777777" w:rsidR="00530D96" w:rsidRDefault="00530D96" w:rsidP="00934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9D54" w14:textId="77777777" w:rsidR="00C23243" w:rsidRDefault="00C23243">
    <w:pPr>
      <w:pStyle w:val="ac"/>
      <w:jc w:val="center"/>
    </w:pPr>
  </w:p>
  <w:p w14:paraId="14498B57" w14:textId="77777777" w:rsidR="00C23243" w:rsidRDefault="00C23243">
    <w:pPr>
      <w:pStyle w:val="ac"/>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4A15" w14:textId="77777777" w:rsidR="00C23243" w:rsidRDefault="00C23243">
    <w:pPr>
      <w:pStyle w:val="ac"/>
      <w:jc w:val="center"/>
    </w:pPr>
    <w:r>
      <w:rPr>
        <w:noProof/>
      </w:rPr>
      <w:pict w14:anchorId="4D54F734">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mso-next-textbox:#Text Box 1">
            <w:txbxContent>
              <w:p w14:paraId="4F9C546A" w14:textId="77777777" w:rsidR="00C23243" w:rsidRPr="002D6142" w:rsidRDefault="00C23243">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fldChar w:fldCharType="begin"/>
    </w:r>
    <w:r>
      <w:instrText xml:space="preserve"> PAGE   \* MERGEFORMAT </w:instrText>
    </w:r>
    <w:r>
      <w:fldChar w:fldCharType="separate"/>
    </w:r>
    <w:r>
      <w:rPr>
        <w:noProof/>
      </w:rPr>
      <w:t>1</w:t>
    </w:r>
    <w:r>
      <w:rPr>
        <w:noProof/>
      </w:rPr>
      <w:fldChar w:fldCharType="end"/>
    </w:r>
  </w:p>
  <w:p w14:paraId="03F7E30C" w14:textId="77777777" w:rsidR="00C23243" w:rsidRDefault="00C2324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2"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12"/>
  </w:num>
  <w:num w:numId="4">
    <w:abstractNumId w:val="9"/>
  </w:num>
  <w:num w:numId="5">
    <w:abstractNumId w:val="10"/>
  </w:num>
  <w:num w:numId="6">
    <w:abstractNumId w:val="13"/>
  </w:num>
  <w:num w:numId="7">
    <w:abstractNumId w:val="1"/>
  </w:num>
  <w:num w:numId="8">
    <w:abstractNumId w:val="8"/>
  </w:num>
  <w:num w:numId="9">
    <w:abstractNumId w:val="7"/>
  </w:num>
  <w:num w:numId="10">
    <w:abstractNumId w:val="0"/>
  </w:num>
  <w:num w:numId="11">
    <w:abstractNumId w:val="5"/>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693"/>
    <w:rsid w:val="00006571"/>
    <w:rsid w:val="0001475A"/>
    <w:rsid w:val="00020A8D"/>
    <w:rsid w:val="00022C82"/>
    <w:rsid w:val="00026F85"/>
    <w:rsid w:val="0002710A"/>
    <w:rsid w:val="0002753B"/>
    <w:rsid w:val="00031C10"/>
    <w:rsid w:val="0003347F"/>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3F54"/>
    <w:rsid w:val="00277018"/>
    <w:rsid w:val="002778E7"/>
    <w:rsid w:val="00280A00"/>
    <w:rsid w:val="002A2ED0"/>
    <w:rsid w:val="002A36F7"/>
    <w:rsid w:val="002A504A"/>
    <w:rsid w:val="002B08F5"/>
    <w:rsid w:val="002B0DE9"/>
    <w:rsid w:val="002C0C15"/>
    <w:rsid w:val="002D2D95"/>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394A"/>
    <w:rsid w:val="00414785"/>
    <w:rsid w:val="00415E07"/>
    <w:rsid w:val="00415E26"/>
    <w:rsid w:val="00424FC4"/>
    <w:rsid w:val="0043109E"/>
    <w:rsid w:val="00437A93"/>
    <w:rsid w:val="00451B58"/>
    <w:rsid w:val="00454285"/>
    <w:rsid w:val="00454D9C"/>
    <w:rsid w:val="00462619"/>
    <w:rsid w:val="00464946"/>
    <w:rsid w:val="004703F4"/>
    <w:rsid w:val="00472497"/>
    <w:rsid w:val="004732D1"/>
    <w:rsid w:val="00476932"/>
    <w:rsid w:val="00484E91"/>
    <w:rsid w:val="00490FE8"/>
    <w:rsid w:val="004A19E4"/>
    <w:rsid w:val="004A430B"/>
    <w:rsid w:val="004A4DE1"/>
    <w:rsid w:val="004B28A4"/>
    <w:rsid w:val="004B3E05"/>
    <w:rsid w:val="004C3E55"/>
    <w:rsid w:val="004D2F81"/>
    <w:rsid w:val="004D79DA"/>
    <w:rsid w:val="004F03EA"/>
    <w:rsid w:val="004F07D2"/>
    <w:rsid w:val="004F0AFA"/>
    <w:rsid w:val="004F0D2E"/>
    <w:rsid w:val="00503085"/>
    <w:rsid w:val="00504D2A"/>
    <w:rsid w:val="00507CC2"/>
    <w:rsid w:val="005110F2"/>
    <w:rsid w:val="00515947"/>
    <w:rsid w:val="005211BD"/>
    <w:rsid w:val="00530D96"/>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C2DC5"/>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5222"/>
    <w:rsid w:val="0067673E"/>
    <w:rsid w:val="0068215E"/>
    <w:rsid w:val="006B0043"/>
    <w:rsid w:val="006B0A35"/>
    <w:rsid w:val="006B3BD1"/>
    <w:rsid w:val="006B5163"/>
    <w:rsid w:val="006B51C4"/>
    <w:rsid w:val="006C5A44"/>
    <w:rsid w:val="006C77C3"/>
    <w:rsid w:val="006D0A7C"/>
    <w:rsid w:val="006D0E3F"/>
    <w:rsid w:val="006D5DA1"/>
    <w:rsid w:val="006E345B"/>
    <w:rsid w:val="006E3AE6"/>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9624F"/>
    <w:rsid w:val="007A6C55"/>
    <w:rsid w:val="007B0862"/>
    <w:rsid w:val="007B52FE"/>
    <w:rsid w:val="007C18E9"/>
    <w:rsid w:val="007C3603"/>
    <w:rsid w:val="007D294C"/>
    <w:rsid w:val="007D5A2F"/>
    <w:rsid w:val="007D7AD3"/>
    <w:rsid w:val="007E07E5"/>
    <w:rsid w:val="007E7FDE"/>
    <w:rsid w:val="007F0057"/>
    <w:rsid w:val="007F3582"/>
    <w:rsid w:val="00801B2A"/>
    <w:rsid w:val="00810B0C"/>
    <w:rsid w:val="00821182"/>
    <w:rsid w:val="008224C6"/>
    <w:rsid w:val="00831ECA"/>
    <w:rsid w:val="00856AEE"/>
    <w:rsid w:val="00857F5B"/>
    <w:rsid w:val="00862836"/>
    <w:rsid w:val="00863E36"/>
    <w:rsid w:val="00872A0B"/>
    <w:rsid w:val="00873000"/>
    <w:rsid w:val="00876064"/>
    <w:rsid w:val="00877B8E"/>
    <w:rsid w:val="00881DD7"/>
    <w:rsid w:val="00883808"/>
    <w:rsid w:val="0088469A"/>
    <w:rsid w:val="008922C2"/>
    <w:rsid w:val="008925FE"/>
    <w:rsid w:val="00892BD0"/>
    <w:rsid w:val="00894F61"/>
    <w:rsid w:val="008A01BA"/>
    <w:rsid w:val="008A4D8E"/>
    <w:rsid w:val="008B077D"/>
    <w:rsid w:val="008B3BBB"/>
    <w:rsid w:val="008C138F"/>
    <w:rsid w:val="008C4765"/>
    <w:rsid w:val="008C66D6"/>
    <w:rsid w:val="008D1066"/>
    <w:rsid w:val="008D1425"/>
    <w:rsid w:val="008D1B71"/>
    <w:rsid w:val="008D5D67"/>
    <w:rsid w:val="008D7FFC"/>
    <w:rsid w:val="008E1D81"/>
    <w:rsid w:val="008E42BB"/>
    <w:rsid w:val="008F3A9E"/>
    <w:rsid w:val="0090027A"/>
    <w:rsid w:val="00900A45"/>
    <w:rsid w:val="00901889"/>
    <w:rsid w:val="00903F68"/>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9E6A62"/>
    <w:rsid w:val="009E7763"/>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1288C"/>
    <w:rsid w:val="00C146F8"/>
    <w:rsid w:val="00C16F9F"/>
    <w:rsid w:val="00C23243"/>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C40F2"/>
    <w:rsid w:val="00CC41A3"/>
    <w:rsid w:val="00CC67E6"/>
    <w:rsid w:val="00CD2A8C"/>
    <w:rsid w:val="00CD5BDD"/>
    <w:rsid w:val="00CE2D56"/>
    <w:rsid w:val="00CE30B2"/>
    <w:rsid w:val="00D13A70"/>
    <w:rsid w:val="00D140FC"/>
    <w:rsid w:val="00D15A23"/>
    <w:rsid w:val="00D16437"/>
    <w:rsid w:val="00D1747B"/>
    <w:rsid w:val="00D20F0C"/>
    <w:rsid w:val="00D21569"/>
    <w:rsid w:val="00D34E79"/>
    <w:rsid w:val="00D37B88"/>
    <w:rsid w:val="00D41C9B"/>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70CA"/>
    <w:rsid w:val="00E72BF1"/>
    <w:rsid w:val="00E8210B"/>
    <w:rsid w:val="00E8476E"/>
    <w:rsid w:val="00EA215E"/>
    <w:rsid w:val="00EA3002"/>
    <w:rsid w:val="00EA36F3"/>
    <w:rsid w:val="00EA523B"/>
    <w:rsid w:val="00EA7A69"/>
    <w:rsid w:val="00EB62B7"/>
    <w:rsid w:val="00EB72E7"/>
    <w:rsid w:val="00EC13A6"/>
    <w:rsid w:val="00EC59E7"/>
    <w:rsid w:val="00ED0931"/>
    <w:rsid w:val="00ED0F73"/>
    <w:rsid w:val="00ED7768"/>
    <w:rsid w:val="00EE2627"/>
    <w:rsid w:val="00F00277"/>
    <w:rsid w:val="00F0122F"/>
    <w:rsid w:val="00F03BF4"/>
    <w:rsid w:val="00F141F2"/>
    <w:rsid w:val="00F17C2D"/>
    <w:rsid w:val="00F245E8"/>
    <w:rsid w:val="00F329A0"/>
    <w:rsid w:val="00F332FF"/>
    <w:rsid w:val="00F3753D"/>
    <w:rsid w:val="00F37F40"/>
    <w:rsid w:val="00F4019B"/>
    <w:rsid w:val="00F56E7D"/>
    <w:rsid w:val="00F64A08"/>
    <w:rsid w:val="00F64ECA"/>
    <w:rsid w:val="00F64ECE"/>
    <w:rsid w:val="00F71622"/>
    <w:rsid w:val="00F83813"/>
    <w:rsid w:val="00FA0109"/>
    <w:rsid w:val="00FC2315"/>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83AAA5"/>
  <w15:docId w15:val="{B1C705EB-9CAE-49E9-AD11-71CB100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392652343">
      <w:bodyDiv w:val="1"/>
      <w:marLeft w:val="0"/>
      <w:marRight w:val="0"/>
      <w:marTop w:val="0"/>
      <w:marBottom w:val="0"/>
      <w:divBdr>
        <w:top w:val="none" w:sz="0" w:space="0" w:color="auto"/>
        <w:left w:val="none" w:sz="0" w:space="0" w:color="auto"/>
        <w:bottom w:val="none" w:sz="0" w:space="0" w:color="auto"/>
        <w:right w:val="none" w:sz="0" w:space="0" w:color="auto"/>
      </w:divBdr>
    </w:div>
    <w:div w:id="1424178614">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860312002">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192783756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s://online.zakon.kz/Document/?doc_id=35154042" TargetMode="External"/><Relationship Id="rId18" Type="http://schemas.openxmlformats.org/officeDocument/2006/relationships/hyperlink" Target="https://online.zakon.kz/Document/?doc_id=35154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5154042" TargetMode="External"/><Relationship Id="rId7" Type="http://schemas.openxmlformats.org/officeDocument/2006/relationships/endnotes" Target="endnotes.xml"/><Relationship Id="rId12" Type="http://schemas.openxmlformats.org/officeDocument/2006/relationships/hyperlink" Target="https://online.zakon.kz/Document/?doc_id=34470636" TargetMode="External"/><Relationship Id="rId17" Type="http://schemas.openxmlformats.org/officeDocument/2006/relationships/hyperlink" Target="https://online.zakon.kz/Document/?doc_id=34470636" TargetMode="External"/><Relationship Id="rId25" Type="http://schemas.openxmlformats.org/officeDocument/2006/relationships/hyperlink" Target="https://online.zakon.kz/Document/?doc_id=34470636" TargetMode="External"/><Relationship Id="rId2" Type="http://schemas.openxmlformats.org/officeDocument/2006/relationships/numbering" Target="numbering.xml"/><Relationship Id="rId16" Type="http://schemas.openxmlformats.org/officeDocument/2006/relationships/hyperlink" Target="https://online.zakon.kz/Document/?doc_id=35154042" TargetMode="External"/><Relationship Id="rId20" Type="http://schemas.openxmlformats.org/officeDocument/2006/relationships/hyperlink" Target="https://online.zakon.kz/Document/?doc_id=3447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24" Type="http://schemas.openxmlformats.org/officeDocument/2006/relationships/hyperlink" Target="https://online.zakon.kz/Document/?doc_id=35154042" TargetMode="External"/><Relationship Id="rId5" Type="http://schemas.openxmlformats.org/officeDocument/2006/relationships/webSettings" Target="webSettings.xml"/><Relationship Id="rId15" Type="http://schemas.openxmlformats.org/officeDocument/2006/relationships/hyperlink" Target="https://online.zakon.kz/Document/?doc_id=33478302" TargetMode="External"/><Relationship Id="rId23" Type="http://schemas.openxmlformats.org/officeDocument/2006/relationships/hyperlink" Target="https://online.zakon.kz/Document/?doc_id=35154042" TargetMode="External"/><Relationship Id="rId10" Type="http://schemas.openxmlformats.org/officeDocument/2006/relationships/header" Target="header2.xml"/><Relationship Id="rId19"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4E34-395F-4A10-942B-86C7413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68</Pages>
  <Words>22902</Words>
  <Characters>130543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153139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ODIS</cp:lastModifiedBy>
  <cp:revision>206</cp:revision>
  <cp:lastPrinted>2022-10-04T04:59:00Z</cp:lastPrinted>
  <dcterms:created xsi:type="dcterms:W3CDTF">2020-01-23T12:00:00Z</dcterms:created>
  <dcterms:modified xsi:type="dcterms:W3CDTF">2022-10-20T11:25:00Z</dcterms:modified>
</cp:coreProperties>
</file>